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10240F29" w:rsidR="006116F1" w:rsidRDefault="00AE1335" w:rsidP="001F431E">
      <w:pPr>
        <w:jc w:val="center"/>
        <w:rPr>
          <w:b/>
          <w:bCs/>
        </w:rPr>
      </w:pPr>
      <w:r>
        <w:rPr>
          <w:b/>
          <w:bCs/>
        </w:rPr>
        <w:t xml:space="preserve">TUESDAY </w:t>
      </w:r>
      <w:r w:rsidR="00D84FF4">
        <w:rPr>
          <w:b/>
          <w:bCs/>
        </w:rPr>
        <w:t>9</w:t>
      </w:r>
      <w:r w:rsidR="00D84FF4" w:rsidRPr="00D84FF4">
        <w:rPr>
          <w:b/>
          <w:bCs/>
          <w:vertAlign w:val="superscript"/>
        </w:rPr>
        <w:t>th</w:t>
      </w:r>
      <w:r w:rsidR="00D84FF4">
        <w:rPr>
          <w:b/>
          <w:bCs/>
        </w:rPr>
        <w:t xml:space="preserve"> SEPTEMBER</w:t>
      </w:r>
      <w:r w:rsidR="00B778D1">
        <w:rPr>
          <w:b/>
          <w:bCs/>
        </w:rPr>
        <w:t xml:space="preserve"> 2025</w:t>
      </w:r>
    </w:p>
    <w:p w14:paraId="23F2B3F1" w14:textId="30EDE36B" w:rsidR="006116F1" w:rsidRDefault="006116F1" w:rsidP="006116F1">
      <w:pPr>
        <w:rPr>
          <w:b/>
          <w:bCs/>
        </w:rPr>
      </w:pPr>
    </w:p>
    <w:p w14:paraId="313A428F" w14:textId="231834C1" w:rsidR="006116F1" w:rsidRDefault="006116F1" w:rsidP="006116F1">
      <w:pPr>
        <w:rPr>
          <w:b/>
          <w:bCs/>
        </w:rPr>
      </w:pPr>
    </w:p>
    <w:p w14:paraId="4888F1F7" w14:textId="0104633A" w:rsidR="000828DA" w:rsidRPr="008123B9" w:rsidRDefault="000828DA" w:rsidP="001061FE">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A437E9">
        <w:t>25</w:t>
      </w:r>
      <w:r>
        <w:t xml:space="preserve"> members </w:t>
      </w:r>
      <w:r w:rsidR="00DD2876">
        <w:t xml:space="preserve">to </w:t>
      </w:r>
      <w:r w:rsidR="00202A34">
        <w:t>the</w:t>
      </w:r>
      <w:r w:rsidR="00C41E57">
        <w:t xml:space="preserve"> meeting</w:t>
      </w:r>
      <w:r w:rsidR="00A437E9">
        <w:t>, with a special welcome to Paul Crockett who was attending his first meeting as a member.</w:t>
      </w:r>
    </w:p>
    <w:p w14:paraId="48B77CA1" w14:textId="77777777" w:rsidR="000828DA" w:rsidRPr="008123B9" w:rsidRDefault="000828DA" w:rsidP="000828DA">
      <w:pPr>
        <w:pStyle w:val="Standard"/>
        <w:ind w:left="1134" w:hanging="1134"/>
        <w:rPr>
          <w:rFonts w:hint="eastAsia"/>
        </w:rPr>
      </w:pPr>
    </w:p>
    <w:p w14:paraId="04BCB329" w14:textId="18050D16"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0D0264">
        <w:t>Chris Lathan</w:t>
      </w:r>
      <w:r w:rsidR="00A437E9">
        <w:t>, Paul Dodd, Mike Townsend, Graham Mawdsley, Peter Hayes, Clive Dunning.</w:t>
      </w:r>
    </w:p>
    <w:p w14:paraId="6F2F4EF5" w14:textId="77777777" w:rsidR="000D0264" w:rsidRPr="008123B9" w:rsidRDefault="000D0264" w:rsidP="000D0264">
      <w:pPr>
        <w:pStyle w:val="Standard"/>
        <w:ind w:left="1134" w:hanging="1134"/>
        <w:rPr>
          <w:rFonts w:hint="eastAsia"/>
        </w:rPr>
      </w:pPr>
    </w:p>
    <w:p w14:paraId="1ABA1DBF" w14:textId="0E872314"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r w:rsidR="00A437E9">
        <w:t>26</w:t>
      </w:r>
      <w:r w:rsidR="00A437E9" w:rsidRPr="00A437E9">
        <w:rPr>
          <w:vertAlign w:val="superscript"/>
        </w:rPr>
        <w:t>th</w:t>
      </w:r>
      <w:r w:rsidR="00A437E9">
        <w:t xml:space="preserve"> August</w:t>
      </w:r>
      <w:r w:rsidR="00742D8F">
        <w:t xml:space="preserve"> 2025</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39BE9E37" w:rsidR="000828DA" w:rsidRPr="008123B9" w:rsidRDefault="000828DA" w:rsidP="000828DA">
      <w:pPr>
        <w:pStyle w:val="Standard"/>
        <w:ind w:left="1276" w:hanging="1276"/>
        <w:rPr>
          <w:rFonts w:hint="eastAsia"/>
        </w:rPr>
      </w:pPr>
      <w:r w:rsidRPr="008123B9">
        <w:rPr>
          <w:b/>
          <w:bCs/>
        </w:rPr>
        <w:t xml:space="preserve">Matters Arising: </w:t>
      </w:r>
      <w:r w:rsidR="00A437E9" w:rsidRPr="00A437E9">
        <w:t>None.</w:t>
      </w:r>
    </w:p>
    <w:p w14:paraId="60B5F5BA" w14:textId="77777777" w:rsidR="000828DA" w:rsidRPr="008123B9" w:rsidRDefault="000828DA" w:rsidP="000828DA">
      <w:pPr>
        <w:pStyle w:val="Standard"/>
        <w:rPr>
          <w:rFonts w:hint="eastAsia"/>
          <w:b/>
          <w:bCs/>
        </w:rPr>
      </w:pPr>
    </w:p>
    <w:p w14:paraId="1481F2FC" w14:textId="58CA88C6" w:rsidR="00BD71D0" w:rsidRPr="00A437E9" w:rsidRDefault="000828DA" w:rsidP="00781C51">
      <w:pPr>
        <w:pStyle w:val="Standard"/>
        <w:ind w:left="1276" w:hanging="1276"/>
        <w:rPr>
          <w:rFonts w:hint="eastAsia"/>
        </w:rPr>
      </w:pPr>
      <w:r w:rsidRPr="008123B9">
        <w:rPr>
          <w:b/>
          <w:bCs/>
        </w:rPr>
        <w:t xml:space="preserve">Treasurer: </w:t>
      </w:r>
      <w:r w:rsidR="00A437E9">
        <w:t>Mike confirmed that the club’</w:t>
      </w:r>
      <w:r w:rsidR="00A437E9">
        <w:rPr>
          <w:rFonts w:hint="eastAsia"/>
        </w:rPr>
        <w:t>s</w:t>
      </w:r>
      <w:r w:rsidR="00A437E9">
        <w:t xml:space="preserve"> finances were in good order.</w:t>
      </w:r>
    </w:p>
    <w:p w14:paraId="15864F86" w14:textId="77777777" w:rsidR="000828DA" w:rsidRPr="008123B9" w:rsidRDefault="000828DA" w:rsidP="000828DA">
      <w:pPr>
        <w:pStyle w:val="Standard"/>
        <w:ind w:left="1276" w:hanging="1276"/>
        <w:rPr>
          <w:rFonts w:hint="eastAsia"/>
          <w:b/>
          <w:bCs/>
        </w:rPr>
      </w:pPr>
    </w:p>
    <w:p w14:paraId="5CA58C8A" w14:textId="0837B165" w:rsidR="000828DA" w:rsidRPr="008123B9" w:rsidRDefault="000828DA" w:rsidP="000828DA">
      <w:pPr>
        <w:pStyle w:val="Standard"/>
        <w:ind w:left="1276" w:hanging="1276"/>
        <w:rPr>
          <w:rFonts w:hint="eastAsia"/>
        </w:rPr>
      </w:pPr>
      <w:r w:rsidRPr="008123B9">
        <w:rPr>
          <w:b/>
          <w:bCs/>
        </w:rPr>
        <w:t xml:space="preserve">Speaker Secretary: </w:t>
      </w:r>
      <w:r w:rsidR="00A437E9">
        <w:t>Fraser confirmed that speakers had been booked to the end of the year.</w:t>
      </w:r>
    </w:p>
    <w:p w14:paraId="560D6133" w14:textId="77777777" w:rsidR="000828DA" w:rsidRDefault="000828DA" w:rsidP="000828DA">
      <w:pPr>
        <w:pStyle w:val="Standard"/>
        <w:rPr>
          <w:rFonts w:hint="eastAsia"/>
          <w:b/>
          <w:bCs/>
        </w:rPr>
      </w:pPr>
    </w:p>
    <w:p w14:paraId="2DB0F5E8" w14:textId="6E1FB67C" w:rsidR="00787EB4" w:rsidRDefault="000828DA" w:rsidP="000D0264">
      <w:pPr>
        <w:pStyle w:val="Standard"/>
        <w:ind w:left="1418" w:hanging="1418"/>
      </w:pPr>
      <w:bookmarkStart w:id="0" w:name="_Hlk179301005"/>
      <w:r>
        <w:rPr>
          <w:b/>
          <w:bCs/>
        </w:rPr>
        <w:t xml:space="preserve">Social </w:t>
      </w:r>
      <w:r w:rsidR="00197795">
        <w:rPr>
          <w:b/>
          <w:bCs/>
        </w:rPr>
        <w:t>Secretary</w:t>
      </w:r>
      <w:r w:rsidRPr="005D7623">
        <w:t>:</w:t>
      </w:r>
      <w:r w:rsidR="005D7623" w:rsidRPr="005D7623">
        <w:t xml:space="preserve"> </w:t>
      </w:r>
      <w:bookmarkEnd w:id="0"/>
      <w:r w:rsidR="00A437E9">
        <w:t>David informed the meeting that organisers for pub lunches to the end of the year were in place.</w:t>
      </w:r>
    </w:p>
    <w:p w14:paraId="0C91BF3A" w14:textId="729146D0" w:rsidR="00312C36" w:rsidRPr="00312C36" w:rsidRDefault="00312C36" w:rsidP="000D0264">
      <w:pPr>
        <w:pStyle w:val="Standard"/>
        <w:ind w:left="1418" w:hanging="1418"/>
      </w:pPr>
      <w:r>
        <w:rPr>
          <w:b/>
          <w:bCs/>
        </w:rPr>
        <w:tab/>
      </w:r>
      <w:r w:rsidRPr="00312C36">
        <w:t>Andrew</w:t>
      </w:r>
      <w:r>
        <w:t xml:space="preserve"> informed members that he was planning to organise the November pub lunch at the Trumpet. </w:t>
      </w:r>
      <w:r w:rsidR="002E34F6">
        <w:t>Unfortunately</w:t>
      </w:r>
      <w:r w:rsidR="002E34F6">
        <w:rPr>
          <w:rFonts w:hint="eastAsia"/>
        </w:rPr>
        <w:t>,</w:t>
      </w:r>
      <w:r>
        <w:t xml:space="preserve"> </w:t>
      </w:r>
      <w:r w:rsidR="002E34F6">
        <w:t xml:space="preserve">as </w:t>
      </w:r>
      <w:r>
        <w:t>they do not open on a Tuesday he asked members if they would be happy if he arranged the lunch for Wednesday 5</w:t>
      </w:r>
      <w:r w:rsidRPr="00312C36">
        <w:rPr>
          <w:vertAlign w:val="superscript"/>
        </w:rPr>
        <w:t>th</w:t>
      </w:r>
      <w:r>
        <w:t xml:space="preserve"> November. By a show of hands</w:t>
      </w:r>
      <w:r>
        <w:rPr>
          <w:rFonts w:hint="eastAsia"/>
        </w:rPr>
        <w:t>,</w:t>
      </w:r>
      <w:r>
        <w:t xml:space="preserve"> it was agreed to move the lunch to the Wednesday.</w:t>
      </w:r>
    </w:p>
    <w:p w14:paraId="504A8C10" w14:textId="441866FB" w:rsidR="00A437E9" w:rsidRPr="00A437E9" w:rsidRDefault="00A437E9" w:rsidP="000D0264">
      <w:pPr>
        <w:pStyle w:val="Standard"/>
        <w:ind w:left="1418" w:hanging="1418"/>
        <w:rPr>
          <w:rFonts w:hint="eastAsia"/>
        </w:rPr>
      </w:pPr>
      <w:r>
        <w:rPr>
          <w:b/>
          <w:bCs/>
        </w:rPr>
        <w:tab/>
      </w:r>
      <w:r w:rsidRPr="00A437E9">
        <w:tab/>
        <w:t>Kelvin</w:t>
      </w:r>
      <w:r>
        <w:t xml:space="preserve"> updated members on the arrangements for the Westons Cider tour and pub lunch</w:t>
      </w:r>
      <w:r w:rsidR="00312C36">
        <w:t>.</w:t>
      </w:r>
      <w:r>
        <w:t xml:space="preserve"> </w:t>
      </w:r>
      <w:r w:rsidR="00312C36">
        <w:t xml:space="preserve">He </w:t>
      </w:r>
      <w:r>
        <w:t>suggested that for those doing the tour</w:t>
      </w:r>
      <w:r w:rsidR="00312C36">
        <w:t xml:space="preserve">, </w:t>
      </w:r>
      <w:r>
        <w:t>it would be</w:t>
      </w:r>
      <w:r w:rsidR="00312C36">
        <w:t xml:space="preserve"> worthwhile bringing an umbrella if it was wet as there would be some walking outside between buildings.</w:t>
      </w:r>
    </w:p>
    <w:p w14:paraId="59D49A44" w14:textId="77777777" w:rsidR="00787EB4" w:rsidRDefault="00787EB4" w:rsidP="00787EB4">
      <w:pPr>
        <w:pStyle w:val="Standard"/>
        <w:ind w:left="1418" w:firstLine="22"/>
        <w:rPr>
          <w:rFonts w:hint="eastAsia"/>
        </w:rPr>
      </w:pPr>
    </w:p>
    <w:p w14:paraId="22DCFB55" w14:textId="083EFC7E" w:rsidR="000828DA" w:rsidRDefault="000828DA" w:rsidP="000828DA">
      <w:pPr>
        <w:pStyle w:val="Standard"/>
        <w:ind w:left="1276" w:hanging="1276"/>
        <w:rPr>
          <w:rFonts w:hint="eastAsia"/>
        </w:rPr>
      </w:pPr>
      <w:r>
        <w:rPr>
          <w:b/>
          <w:bCs/>
        </w:rPr>
        <w:t xml:space="preserve">Webmaster: </w:t>
      </w:r>
      <w:r w:rsidR="003450C9">
        <w:t>Ray informed members that a new club laptop had been purchased for less than the figure budgeted, and additionally one of the old laptops had been sold for a nominal amount. He thanked John Franklin for the work that he had done to install all the required software onto the new laptop, and Mike also added his thanks to John for all his hard work.</w:t>
      </w:r>
    </w:p>
    <w:p w14:paraId="12A2B2FD" w14:textId="77777777" w:rsidR="000828DA" w:rsidRDefault="000828DA" w:rsidP="000828DA">
      <w:pPr>
        <w:pStyle w:val="Standard"/>
        <w:ind w:left="720" w:hanging="720"/>
        <w:rPr>
          <w:rFonts w:hint="eastAsia"/>
          <w:b/>
          <w:bCs/>
        </w:rPr>
      </w:pPr>
    </w:p>
    <w:p w14:paraId="5C0F414B" w14:textId="0B69A0FE" w:rsidR="00DD454A" w:rsidRPr="002340F5" w:rsidRDefault="000828DA" w:rsidP="00787EB4">
      <w:pPr>
        <w:pStyle w:val="Standard"/>
        <w:ind w:left="1276" w:hanging="1276"/>
        <w:rPr>
          <w:rFonts w:hint="eastAsia"/>
        </w:rPr>
      </w:pPr>
      <w:r>
        <w:rPr>
          <w:b/>
          <w:bCs/>
        </w:rPr>
        <w:t xml:space="preserve">AOB: </w:t>
      </w:r>
      <w:r>
        <w:rPr>
          <w:b/>
          <w:bCs/>
        </w:rPr>
        <w:tab/>
      </w:r>
      <w:r w:rsidR="003450C9">
        <w:t>Andrew confirmed that the “Where am I” picture in the September newsletter was of the obelisk at the Eastnor estate.</w:t>
      </w:r>
    </w:p>
    <w:p w14:paraId="2EDB20D0" w14:textId="77777777" w:rsidR="00FA47A3" w:rsidRDefault="00FA47A3" w:rsidP="009A2A99">
      <w:pPr>
        <w:rPr>
          <w:b/>
          <w:bCs/>
        </w:rPr>
      </w:pPr>
    </w:p>
    <w:p w14:paraId="2007B817" w14:textId="77777777" w:rsidR="001563E5" w:rsidRDefault="001563E5" w:rsidP="009A2A99">
      <w:pPr>
        <w:rPr>
          <w:b/>
          <w:bCs/>
        </w:rPr>
      </w:pPr>
    </w:p>
    <w:p w14:paraId="76670670" w14:textId="77777777" w:rsidR="001563E5" w:rsidRDefault="001563E5" w:rsidP="009A2A99">
      <w:pPr>
        <w:rPr>
          <w:b/>
          <w:bCs/>
        </w:rPr>
      </w:pPr>
    </w:p>
    <w:p w14:paraId="5D0BA84D" w14:textId="77777777" w:rsidR="001563E5" w:rsidRDefault="001563E5" w:rsidP="009A2A99">
      <w:pPr>
        <w:rPr>
          <w:b/>
          <w:bCs/>
        </w:rPr>
      </w:pPr>
    </w:p>
    <w:p w14:paraId="403C437B" w14:textId="3DC1D86A" w:rsidR="00247968" w:rsidRDefault="000828DA" w:rsidP="000D0264">
      <w:pPr>
        <w:pStyle w:val="Standard"/>
        <w:rPr>
          <w:rFonts w:hint="eastAsia"/>
        </w:rPr>
      </w:pPr>
      <w:r>
        <w:rPr>
          <w:b/>
          <w:bCs/>
        </w:rPr>
        <w:lastRenderedPageBreak/>
        <w:t>Today’s Speaker:</w:t>
      </w:r>
      <w:bookmarkStart w:id="1" w:name="_Hlk138860095"/>
      <w:r w:rsidR="004A6307">
        <w:rPr>
          <w:b/>
          <w:bCs/>
        </w:rPr>
        <w:t xml:space="preserve"> </w:t>
      </w:r>
      <w:bookmarkEnd w:id="1"/>
      <w:r w:rsidR="003450C9">
        <w:t>Keith Ray</w:t>
      </w:r>
      <w:r w:rsidR="000D0264">
        <w:t xml:space="preserve"> – “</w:t>
      </w:r>
      <w:r w:rsidR="003450C9">
        <w:t>Learning from Neuroscience &amp; Philosophy”</w:t>
      </w:r>
    </w:p>
    <w:p w14:paraId="2983139B" w14:textId="77777777" w:rsidR="00C67636" w:rsidRDefault="00C67636" w:rsidP="00C67636">
      <w:pPr>
        <w:rPr>
          <w:b/>
          <w:bCs/>
        </w:rPr>
      </w:pPr>
    </w:p>
    <w:p w14:paraId="77501522" w14:textId="38A6E59B" w:rsidR="00E526CB" w:rsidRDefault="00177C62" w:rsidP="00E526CB">
      <w:pPr>
        <w:pStyle w:val="Standard"/>
        <w:ind w:left="851"/>
      </w:pPr>
      <w:r>
        <w:t>Keith</w:t>
      </w:r>
      <w:r w:rsidR="001563E5">
        <w:t xml:space="preserve"> started his talk by introducing himself as a former bank manager who was born and brought up locally. He </w:t>
      </w:r>
      <w:r>
        <w:t>told members</w:t>
      </w:r>
      <w:r w:rsidR="001563E5">
        <w:t xml:space="preserve"> that his talk was titled </w:t>
      </w:r>
      <w:bookmarkStart w:id="2" w:name="_Hlk208327886"/>
      <w:r w:rsidR="001563E5">
        <w:t xml:space="preserve">“Stop Thinking – Start Living” </w:t>
      </w:r>
      <w:bookmarkEnd w:id="2"/>
      <w:r w:rsidR="001563E5">
        <w:t>and explained that he was not a scientist or philosopher but someone who was passionately interested in this subject.</w:t>
      </w:r>
    </w:p>
    <w:p w14:paraId="28EE7BCC" w14:textId="662862FB" w:rsidR="00177C62" w:rsidRDefault="00177C62" w:rsidP="00E526CB">
      <w:pPr>
        <w:pStyle w:val="Standard"/>
        <w:ind w:left="851"/>
      </w:pPr>
      <w:r>
        <w:t>He stated that the UK’s population was in 20</w:t>
      </w:r>
      <w:r w:rsidRPr="00177C62">
        <w:rPr>
          <w:vertAlign w:val="superscript"/>
        </w:rPr>
        <w:t>th</w:t>
      </w:r>
      <w:r>
        <w:t xml:space="preserve"> place out of 21 countries for problems with mental wellbeing, with 1 in 4 adults currently suffering with some form of mental health problem Additionally he pointed out that over 150,000 children had still not returned to school following the pandemic</w:t>
      </w:r>
      <w:r w:rsidR="002E34F6">
        <w:t xml:space="preserve"> due to mental health issues</w:t>
      </w:r>
      <w:r>
        <w:t>. He proposed that we should not take our lives for granted but we should experience life for all that it offers.</w:t>
      </w:r>
    </w:p>
    <w:p w14:paraId="335D134D" w14:textId="779BC4DE" w:rsidR="00177C62" w:rsidRDefault="00177C62" w:rsidP="00E526CB">
      <w:pPr>
        <w:pStyle w:val="Standard"/>
        <w:ind w:left="851"/>
      </w:pPr>
      <w:r>
        <w:t>He explained that the brain receives feedback from 5 main senses: hearing, seeing, touching, tasting and smelling and from these the brain makes a “best guess” of what we should do to remain safe. Unfortunately</w:t>
      </w:r>
      <w:r>
        <w:rPr>
          <w:rFonts w:hint="eastAsia"/>
        </w:rPr>
        <w:t>,</w:t>
      </w:r>
      <w:r>
        <w:t xml:space="preserve"> it does not always get it correct.</w:t>
      </w:r>
    </w:p>
    <w:p w14:paraId="7CF9FE44" w14:textId="5D76813A" w:rsidR="00177C62" w:rsidRDefault="00177C62" w:rsidP="00E526CB">
      <w:pPr>
        <w:pStyle w:val="Standard"/>
        <w:ind w:left="851"/>
      </w:pPr>
      <w:r>
        <w:t xml:space="preserve">He explained that the 95% of the time the left-hand side of the brain focuses on “outcomes”, which do not work whereas only 5% of the time is the right-hand side being used which focuses on “processes” that allow us to experience life and its meaning and purpose. </w:t>
      </w:r>
    </w:p>
    <w:p w14:paraId="43045F4C" w14:textId="16A9D452" w:rsidR="00177C62" w:rsidRDefault="00177C62" w:rsidP="00E526CB">
      <w:pPr>
        <w:pStyle w:val="Standard"/>
        <w:ind w:left="851"/>
      </w:pPr>
      <w:r>
        <w:t>He concluded by showing a chart that illustrates how to change the way we look at various things to move them f</w:t>
      </w:r>
      <w:r w:rsidR="002E34F6">
        <w:t>ro</w:t>
      </w:r>
      <w:r>
        <w:t xml:space="preserve">m the left-hand side to the right-hand side of the brain to achieve the </w:t>
      </w:r>
      <w:r w:rsidR="002E34F6">
        <w:t>goal</w:t>
      </w:r>
      <w:r>
        <w:t xml:space="preserve"> of </w:t>
      </w:r>
      <w:r>
        <w:t>“Stop Thinking – Start Living”</w:t>
      </w:r>
    </w:p>
    <w:p w14:paraId="3D8CDAA4" w14:textId="77777777" w:rsidR="001563E5" w:rsidRDefault="001563E5" w:rsidP="00E526CB">
      <w:pPr>
        <w:pStyle w:val="Standard"/>
        <w:ind w:left="851"/>
        <w:rPr>
          <w:rFonts w:hint="eastAsia"/>
        </w:rPr>
      </w:pPr>
    </w:p>
    <w:p w14:paraId="111BA09B" w14:textId="4DAC5981" w:rsidR="002E0620" w:rsidRPr="0026138F" w:rsidRDefault="003450C9" w:rsidP="00195CED">
      <w:pPr>
        <w:pStyle w:val="Standard"/>
        <w:ind w:left="851"/>
        <w:rPr>
          <w:rFonts w:hint="eastAsia"/>
        </w:rPr>
      </w:pPr>
      <w:r>
        <w:t>Mike</w:t>
      </w:r>
      <w:r w:rsidR="003E4736" w:rsidRPr="0026138F">
        <w:t xml:space="preserve"> thanked </w:t>
      </w:r>
      <w:r w:rsidR="00177C62">
        <w:t>Keith</w:t>
      </w:r>
      <w:r w:rsidR="000A5B43" w:rsidRPr="0026138F">
        <w:t xml:space="preserve"> </w:t>
      </w:r>
      <w:r w:rsidR="003E4736" w:rsidRPr="0026138F">
        <w:t xml:space="preserve">for </w:t>
      </w:r>
      <w:r w:rsidR="00026B4C">
        <w:t>his very</w:t>
      </w:r>
      <w:r w:rsidR="002340F5">
        <w:t xml:space="preserve"> </w:t>
      </w:r>
      <w:r w:rsidR="001162AD" w:rsidRPr="0026138F">
        <w:t>interesting and</w:t>
      </w:r>
      <w:r w:rsidR="00AC4F96">
        <w:t xml:space="preserve"> </w:t>
      </w:r>
      <w:r w:rsidR="001563E5">
        <w:t>thought-provoking</w:t>
      </w:r>
      <w:r w:rsidR="00AC4F96">
        <w:t xml:space="preserve"> </w:t>
      </w:r>
      <w:r w:rsidR="003E4736" w:rsidRPr="0026138F">
        <w:t>talk</w:t>
      </w:r>
      <w:r w:rsidR="00C91A64">
        <w:t xml:space="preserve">. </w:t>
      </w:r>
      <w:r w:rsidR="001F3137" w:rsidRPr="0026138F">
        <w:t>T</w:t>
      </w:r>
      <w:r w:rsidR="003E4736" w:rsidRPr="0026138F">
        <w:t xml:space="preserve">he members </w:t>
      </w:r>
      <w:r w:rsidR="00FA3494" w:rsidRPr="0026138F">
        <w:t xml:space="preserve">concluded by </w:t>
      </w:r>
      <w:r w:rsidR="003E4736" w:rsidRPr="0026138F">
        <w:t>show</w:t>
      </w:r>
      <w:r w:rsidR="00FA3494" w:rsidRPr="0026138F">
        <w:t>ing</w:t>
      </w:r>
      <w:r w:rsidR="003E4736" w:rsidRPr="0026138F">
        <w:t xml:space="preserve"> their appreciation with a warm round of applause.</w:t>
      </w:r>
    </w:p>
    <w:p w14:paraId="2EB26FAB" w14:textId="77777777" w:rsidR="000828DA" w:rsidRPr="001F3137" w:rsidRDefault="000828DA" w:rsidP="000828DA">
      <w:pPr>
        <w:pStyle w:val="Standard"/>
        <w:rPr>
          <w:rFonts w:hint="eastAsia"/>
        </w:rPr>
      </w:pPr>
    </w:p>
    <w:p w14:paraId="0E72C9BE" w14:textId="2E4531D3"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3450C9">
        <w:rPr>
          <w:bCs/>
        </w:rPr>
        <w:t>Brian Parker.</w:t>
      </w:r>
    </w:p>
    <w:p w14:paraId="64B23099" w14:textId="77777777" w:rsidR="000828DA" w:rsidRDefault="000828DA" w:rsidP="000828DA">
      <w:pPr>
        <w:pStyle w:val="Standard"/>
        <w:rPr>
          <w:rFonts w:hint="eastAsia"/>
          <w:b/>
          <w:bCs/>
        </w:rPr>
      </w:pPr>
    </w:p>
    <w:p w14:paraId="7C39AFCA" w14:textId="77777777" w:rsidR="003450C9" w:rsidRDefault="000828DA" w:rsidP="000D0264">
      <w:pPr>
        <w:pStyle w:val="Standard"/>
        <w:suppressAutoHyphens w:val="0"/>
        <w:textAlignment w:val="auto"/>
        <w:rPr>
          <w:bCs/>
        </w:rPr>
      </w:pPr>
      <w:r>
        <w:rPr>
          <w:b/>
          <w:bCs/>
        </w:rPr>
        <w:t xml:space="preserve">Birthdays: </w:t>
      </w:r>
      <w:r w:rsidR="00C362EF">
        <w:rPr>
          <w:b/>
          <w:bCs/>
        </w:rPr>
        <w:t xml:space="preserve">     </w:t>
      </w:r>
      <w:r w:rsidR="003450C9">
        <w:rPr>
          <w:bCs/>
        </w:rPr>
        <w:t xml:space="preserve">Kelvin informed members that there was just one birthday to celebrate. </w:t>
      </w:r>
    </w:p>
    <w:p w14:paraId="6A13451E" w14:textId="6E51EE29" w:rsidR="00AB7132" w:rsidRDefault="003450C9" w:rsidP="003450C9">
      <w:pPr>
        <w:pStyle w:val="Standard"/>
        <w:suppressAutoHyphens w:val="0"/>
        <w:ind w:left="720" w:firstLine="720"/>
        <w:textAlignment w:val="auto"/>
        <w:rPr>
          <w:bCs/>
        </w:rPr>
      </w:pPr>
      <w:r>
        <w:rPr>
          <w:bCs/>
        </w:rPr>
        <w:t>Graham Mawdsley on the 13</w:t>
      </w:r>
      <w:r w:rsidRPr="003450C9">
        <w:rPr>
          <w:bCs/>
          <w:vertAlign w:val="superscript"/>
        </w:rPr>
        <w:t>th</w:t>
      </w:r>
      <w:r>
        <w:rPr>
          <w:bCs/>
        </w:rPr>
        <w:t xml:space="preserve"> September.</w:t>
      </w:r>
    </w:p>
    <w:p w14:paraId="75C09D7F" w14:textId="3D9C8D7C" w:rsidR="003450C9" w:rsidRDefault="003450C9" w:rsidP="003450C9">
      <w:pPr>
        <w:pStyle w:val="Standard"/>
        <w:suppressAutoHyphens w:val="0"/>
        <w:ind w:left="720" w:firstLine="720"/>
        <w:textAlignment w:val="auto"/>
        <w:rPr>
          <w:bCs/>
        </w:rPr>
      </w:pPr>
      <w:r>
        <w:rPr>
          <w:bCs/>
        </w:rPr>
        <w:t xml:space="preserve">There were two </w:t>
      </w:r>
      <w:r w:rsidR="001563E5">
        <w:rPr>
          <w:bCs/>
        </w:rPr>
        <w:t xml:space="preserve">membership </w:t>
      </w:r>
      <w:r>
        <w:rPr>
          <w:bCs/>
        </w:rPr>
        <w:t>anniversaries to celebrate</w:t>
      </w:r>
      <w:r w:rsidR="001563E5">
        <w:rPr>
          <w:bCs/>
        </w:rPr>
        <w:t>.</w:t>
      </w:r>
    </w:p>
    <w:p w14:paraId="48D74B48" w14:textId="207B6508" w:rsidR="001563E5" w:rsidRDefault="001563E5" w:rsidP="003450C9">
      <w:pPr>
        <w:pStyle w:val="Standard"/>
        <w:suppressAutoHyphens w:val="0"/>
        <w:ind w:left="720" w:firstLine="720"/>
        <w:textAlignment w:val="auto"/>
        <w:rPr>
          <w:rFonts w:hint="eastAsia"/>
          <w:bCs/>
        </w:rPr>
      </w:pPr>
      <w:r>
        <w:rPr>
          <w:bCs/>
        </w:rPr>
        <w:t>Richard Holyhead – 2 yrs on 11th September and Kelvin – 3 years on the 13th</w:t>
      </w:r>
    </w:p>
    <w:p w14:paraId="78A1EF86" w14:textId="77777777" w:rsidR="001563E5" w:rsidRDefault="001563E5" w:rsidP="009D11CB">
      <w:pPr>
        <w:pStyle w:val="Standard"/>
        <w:suppressAutoHyphens w:val="0"/>
        <w:ind w:left="1440"/>
        <w:textAlignment w:val="auto"/>
        <w:rPr>
          <w:bCs/>
        </w:rPr>
      </w:pPr>
    </w:p>
    <w:p w14:paraId="73BA26BE" w14:textId="51D8284F" w:rsidR="001563E5" w:rsidRDefault="001563E5" w:rsidP="009D11CB">
      <w:pPr>
        <w:pStyle w:val="Standard"/>
        <w:suppressAutoHyphens w:val="0"/>
        <w:ind w:left="1440"/>
        <w:textAlignment w:val="auto"/>
        <w:rPr>
          <w:bCs/>
        </w:rPr>
      </w:pPr>
      <w:r>
        <w:rPr>
          <w:bCs/>
        </w:rPr>
        <w:t>Kelvin told members of several events that had occurred on this day in history and finished with some quotations from famous people.</w:t>
      </w:r>
    </w:p>
    <w:p w14:paraId="10BEEF63" w14:textId="77777777" w:rsidR="001563E5" w:rsidRDefault="001563E5" w:rsidP="009D11CB">
      <w:pPr>
        <w:pStyle w:val="Standard"/>
        <w:suppressAutoHyphens w:val="0"/>
        <w:ind w:left="1440"/>
        <w:textAlignment w:val="auto"/>
        <w:rPr>
          <w:bCs/>
        </w:rPr>
      </w:pPr>
    </w:p>
    <w:p w14:paraId="2D05205A" w14:textId="1957A9A9" w:rsidR="000828DA"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1563E5">
        <w:rPr>
          <w:bCs/>
        </w:rPr>
        <w:t>two</w:t>
      </w:r>
      <w:r w:rsidR="00DD454A">
        <w:rPr>
          <w:bCs/>
        </w:rPr>
        <w:t xml:space="preserve"> jokes</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00C86104" w:rsidR="000828DA" w:rsidRDefault="000828DA" w:rsidP="000828DA">
      <w:pPr>
        <w:pStyle w:val="Standard"/>
        <w:rPr>
          <w:rFonts w:hint="eastAsia"/>
        </w:rPr>
      </w:pPr>
      <w:r>
        <w:rPr>
          <w:b/>
          <w:bCs/>
        </w:rPr>
        <w:t xml:space="preserve">Next Meeting: </w:t>
      </w:r>
      <w:r w:rsidR="001563E5">
        <w:t>23</w:t>
      </w:r>
      <w:r w:rsidR="001563E5" w:rsidRPr="001563E5">
        <w:rPr>
          <w:vertAlign w:val="superscript"/>
        </w:rPr>
        <w:t>rd</w:t>
      </w:r>
      <w:r w:rsidR="001563E5">
        <w:t xml:space="preserve"> September</w:t>
      </w:r>
      <w:r w:rsidR="009C6235">
        <w:t xml:space="preserve"> </w:t>
      </w:r>
      <w:r w:rsidR="00FA47A3">
        <w:t>2025</w:t>
      </w:r>
      <w:r w:rsidR="00437972">
        <w:t>.</w:t>
      </w:r>
    </w:p>
    <w:p w14:paraId="5C4DEC43" w14:textId="77777777" w:rsidR="000828DA" w:rsidRDefault="000828DA" w:rsidP="000828DA">
      <w:pPr>
        <w:pStyle w:val="Standard"/>
        <w:rPr>
          <w:rFonts w:hint="eastAsia"/>
          <w:b/>
          <w:bCs/>
        </w:rPr>
      </w:pPr>
    </w:p>
    <w:p w14:paraId="1ED9C8D1" w14:textId="0718B18C" w:rsidR="00C326A8" w:rsidRDefault="00AB7132" w:rsidP="00C326A8">
      <w:pPr>
        <w:pStyle w:val="Standard"/>
        <w:rPr>
          <w:rFonts w:hint="eastAsia"/>
        </w:rPr>
      </w:pPr>
      <w:r>
        <w:rPr>
          <w:b/>
          <w:bCs/>
        </w:rPr>
        <w:t>Next Speaker</w:t>
      </w:r>
      <w:r w:rsidR="00C326A8" w:rsidRPr="00C326A8">
        <w:rPr>
          <w:b/>
          <w:bCs/>
        </w:rPr>
        <w:t>:</w:t>
      </w:r>
      <w:r w:rsidR="002D7063" w:rsidRPr="00C326A8">
        <w:rPr>
          <w:b/>
          <w:bCs/>
        </w:rPr>
        <w:t xml:space="preserve"> </w:t>
      </w:r>
      <w:r w:rsidR="001563E5">
        <w:t>Carolyne Ferguson</w:t>
      </w:r>
      <w:r w:rsidR="000D0264">
        <w:t xml:space="preserve"> – “</w:t>
      </w:r>
      <w:r w:rsidR="001563E5">
        <w:t>A417 – The Missing Link</w:t>
      </w:r>
      <w:r w:rsidR="000D0264">
        <w:t>”</w:t>
      </w:r>
    </w:p>
    <w:p w14:paraId="4E63E7C9" w14:textId="77777777" w:rsidR="000D0264" w:rsidRPr="00AB7132" w:rsidRDefault="000D0264" w:rsidP="00C326A8">
      <w:pPr>
        <w:pStyle w:val="Standard"/>
        <w:rPr>
          <w:rFonts w:hint="eastAsia"/>
        </w:rPr>
      </w:pPr>
    </w:p>
    <w:p w14:paraId="5FCC473D" w14:textId="77777777" w:rsidR="00B83A19" w:rsidRDefault="00B83A19" w:rsidP="00EE7302">
      <w:pPr>
        <w:rPr>
          <w:sz w:val="28"/>
          <w:szCs w:val="28"/>
        </w:rPr>
      </w:pPr>
    </w:p>
    <w:p w14:paraId="5BCA6301" w14:textId="20038A13" w:rsidR="00336BF9" w:rsidRPr="00D20B76" w:rsidRDefault="00B83A19" w:rsidP="00EE7302">
      <w:pPr>
        <w:rPr>
          <w:sz w:val="28"/>
          <w:szCs w:val="28"/>
        </w:rPr>
      </w:pPr>
      <w:r>
        <w:rPr>
          <w:sz w:val="28"/>
          <w:szCs w:val="28"/>
        </w:rPr>
        <w:t>Signed: ………………………..</w:t>
      </w:r>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353573">
      <w:headerReference w:type="even" r:id="rId9"/>
      <w:headerReference w:type="default" r:id="rId10"/>
      <w:footerReference w:type="even" r:id="rId11"/>
      <w:footerReference w:type="default" r:id="rId12"/>
      <w:headerReference w:type="first" r:id="rId13"/>
      <w:footerReference w:type="first" r:id="rId14"/>
      <w:pgSz w:w="11906" w:h="16838"/>
      <w:pgMar w:top="1247"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8A1F" w14:textId="77777777" w:rsidR="00D764AB" w:rsidRDefault="00D764AB">
      <w:r>
        <w:separator/>
      </w:r>
    </w:p>
  </w:endnote>
  <w:endnote w:type="continuationSeparator" w:id="0">
    <w:p w14:paraId="02534AF0" w14:textId="77777777" w:rsidR="00D764AB" w:rsidRDefault="00D7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3444" w14:textId="77777777" w:rsidR="00D764AB" w:rsidRDefault="00D764AB">
      <w:r>
        <w:rPr>
          <w:color w:val="000000"/>
        </w:rPr>
        <w:separator/>
      </w:r>
    </w:p>
  </w:footnote>
  <w:footnote w:type="continuationSeparator" w:id="0">
    <w:p w14:paraId="720CA928" w14:textId="77777777" w:rsidR="00D764AB" w:rsidRDefault="00D7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DA0"/>
    <w:rsid w:val="00020F82"/>
    <w:rsid w:val="000213C3"/>
    <w:rsid w:val="00024180"/>
    <w:rsid w:val="00025D14"/>
    <w:rsid w:val="00026B4C"/>
    <w:rsid w:val="00035A45"/>
    <w:rsid w:val="000405ED"/>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ED8"/>
    <w:rsid w:val="000828DA"/>
    <w:rsid w:val="0008581E"/>
    <w:rsid w:val="00092347"/>
    <w:rsid w:val="00093D0D"/>
    <w:rsid w:val="000971CD"/>
    <w:rsid w:val="000A5B43"/>
    <w:rsid w:val="000B05F2"/>
    <w:rsid w:val="000B239B"/>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CB5"/>
    <w:rsid w:val="001357F7"/>
    <w:rsid w:val="00142135"/>
    <w:rsid w:val="00142A55"/>
    <w:rsid w:val="0015084A"/>
    <w:rsid w:val="001563E5"/>
    <w:rsid w:val="00160A07"/>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7E4E"/>
    <w:rsid w:val="001D36FD"/>
    <w:rsid w:val="001D5264"/>
    <w:rsid w:val="001F3137"/>
    <w:rsid w:val="001F316A"/>
    <w:rsid w:val="001F431E"/>
    <w:rsid w:val="001F59B6"/>
    <w:rsid w:val="001F627E"/>
    <w:rsid w:val="001F7939"/>
    <w:rsid w:val="00202A34"/>
    <w:rsid w:val="00202B0C"/>
    <w:rsid w:val="00202C79"/>
    <w:rsid w:val="00205988"/>
    <w:rsid w:val="00212028"/>
    <w:rsid w:val="00215D20"/>
    <w:rsid w:val="0022050D"/>
    <w:rsid w:val="002261B7"/>
    <w:rsid w:val="002340F5"/>
    <w:rsid w:val="002427A5"/>
    <w:rsid w:val="00247968"/>
    <w:rsid w:val="00252A0B"/>
    <w:rsid w:val="0025314C"/>
    <w:rsid w:val="0026138F"/>
    <w:rsid w:val="0026333A"/>
    <w:rsid w:val="0026757E"/>
    <w:rsid w:val="002702C6"/>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2C47"/>
    <w:rsid w:val="00312C36"/>
    <w:rsid w:val="00313C45"/>
    <w:rsid w:val="00323634"/>
    <w:rsid w:val="00323C21"/>
    <w:rsid w:val="0032787F"/>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69F7"/>
    <w:rsid w:val="00386FC1"/>
    <w:rsid w:val="003947CD"/>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F04CF"/>
    <w:rsid w:val="003F161E"/>
    <w:rsid w:val="003F32FA"/>
    <w:rsid w:val="003F52A6"/>
    <w:rsid w:val="003F60A4"/>
    <w:rsid w:val="0040263B"/>
    <w:rsid w:val="004064C2"/>
    <w:rsid w:val="004112CD"/>
    <w:rsid w:val="0041536B"/>
    <w:rsid w:val="004200B9"/>
    <w:rsid w:val="00425EDB"/>
    <w:rsid w:val="00426F2B"/>
    <w:rsid w:val="0043064F"/>
    <w:rsid w:val="00431A5F"/>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7BF8"/>
    <w:rsid w:val="004D0054"/>
    <w:rsid w:val="004D005B"/>
    <w:rsid w:val="004D0363"/>
    <w:rsid w:val="004D3002"/>
    <w:rsid w:val="004D476F"/>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52727"/>
    <w:rsid w:val="00554608"/>
    <w:rsid w:val="005559A4"/>
    <w:rsid w:val="00555E4F"/>
    <w:rsid w:val="005641FD"/>
    <w:rsid w:val="00564950"/>
    <w:rsid w:val="005662E8"/>
    <w:rsid w:val="005756A6"/>
    <w:rsid w:val="005774FB"/>
    <w:rsid w:val="00583292"/>
    <w:rsid w:val="00591619"/>
    <w:rsid w:val="00596102"/>
    <w:rsid w:val="005A6850"/>
    <w:rsid w:val="005A74F7"/>
    <w:rsid w:val="005B0E7F"/>
    <w:rsid w:val="005B1A1F"/>
    <w:rsid w:val="005B28DB"/>
    <w:rsid w:val="005B5DD3"/>
    <w:rsid w:val="005B6A99"/>
    <w:rsid w:val="005C2338"/>
    <w:rsid w:val="005D7623"/>
    <w:rsid w:val="005D77F8"/>
    <w:rsid w:val="005E48DC"/>
    <w:rsid w:val="005E5A51"/>
    <w:rsid w:val="005F27F6"/>
    <w:rsid w:val="005F3176"/>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824FF"/>
    <w:rsid w:val="00887FC0"/>
    <w:rsid w:val="0089359C"/>
    <w:rsid w:val="00895F96"/>
    <w:rsid w:val="0089713F"/>
    <w:rsid w:val="00897696"/>
    <w:rsid w:val="008A0311"/>
    <w:rsid w:val="008A3DE7"/>
    <w:rsid w:val="008A6B4D"/>
    <w:rsid w:val="008A74E8"/>
    <w:rsid w:val="008B02D1"/>
    <w:rsid w:val="008B1619"/>
    <w:rsid w:val="008B33B8"/>
    <w:rsid w:val="008C23E4"/>
    <w:rsid w:val="008C3174"/>
    <w:rsid w:val="008C69BB"/>
    <w:rsid w:val="008D4423"/>
    <w:rsid w:val="008D5DFB"/>
    <w:rsid w:val="008D74F2"/>
    <w:rsid w:val="008F568D"/>
    <w:rsid w:val="00902338"/>
    <w:rsid w:val="00905B6D"/>
    <w:rsid w:val="00907D97"/>
    <w:rsid w:val="0091400F"/>
    <w:rsid w:val="009206F2"/>
    <w:rsid w:val="00921556"/>
    <w:rsid w:val="009239DB"/>
    <w:rsid w:val="00926754"/>
    <w:rsid w:val="009300CB"/>
    <w:rsid w:val="009316F8"/>
    <w:rsid w:val="00936BDB"/>
    <w:rsid w:val="0093776F"/>
    <w:rsid w:val="00937822"/>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2C5"/>
    <w:rsid w:val="00973344"/>
    <w:rsid w:val="00976ACF"/>
    <w:rsid w:val="00984EC2"/>
    <w:rsid w:val="00990C24"/>
    <w:rsid w:val="00995202"/>
    <w:rsid w:val="009A2A99"/>
    <w:rsid w:val="009C049C"/>
    <w:rsid w:val="009C4D04"/>
    <w:rsid w:val="009C6235"/>
    <w:rsid w:val="009D11CB"/>
    <w:rsid w:val="009D4851"/>
    <w:rsid w:val="009E0F6A"/>
    <w:rsid w:val="009E0FED"/>
    <w:rsid w:val="009E2430"/>
    <w:rsid w:val="009E4007"/>
    <w:rsid w:val="009E515C"/>
    <w:rsid w:val="009E79FA"/>
    <w:rsid w:val="009F356D"/>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60E5"/>
    <w:rsid w:val="00A83082"/>
    <w:rsid w:val="00A835A4"/>
    <w:rsid w:val="00A87B7E"/>
    <w:rsid w:val="00A97AD9"/>
    <w:rsid w:val="00AA4A61"/>
    <w:rsid w:val="00AB2088"/>
    <w:rsid w:val="00AB3CE3"/>
    <w:rsid w:val="00AB7132"/>
    <w:rsid w:val="00AC0CE4"/>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42A8"/>
    <w:rsid w:val="00B2192A"/>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D3BC7"/>
    <w:rsid w:val="00BD53A8"/>
    <w:rsid w:val="00BD65FC"/>
    <w:rsid w:val="00BD71D0"/>
    <w:rsid w:val="00BD7E7A"/>
    <w:rsid w:val="00BE293D"/>
    <w:rsid w:val="00BE757D"/>
    <w:rsid w:val="00BF0889"/>
    <w:rsid w:val="00BF4351"/>
    <w:rsid w:val="00BF7274"/>
    <w:rsid w:val="00C01454"/>
    <w:rsid w:val="00C02D24"/>
    <w:rsid w:val="00C11491"/>
    <w:rsid w:val="00C114A4"/>
    <w:rsid w:val="00C15426"/>
    <w:rsid w:val="00C15FEE"/>
    <w:rsid w:val="00C17BCD"/>
    <w:rsid w:val="00C21340"/>
    <w:rsid w:val="00C326A8"/>
    <w:rsid w:val="00C362EF"/>
    <w:rsid w:val="00C41E5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E3948"/>
    <w:rsid w:val="00CE3FB2"/>
    <w:rsid w:val="00CE6B15"/>
    <w:rsid w:val="00CF33E8"/>
    <w:rsid w:val="00CF3E40"/>
    <w:rsid w:val="00CF4AA3"/>
    <w:rsid w:val="00D01362"/>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79CA"/>
    <w:rsid w:val="00D63C24"/>
    <w:rsid w:val="00D65CF0"/>
    <w:rsid w:val="00D74526"/>
    <w:rsid w:val="00D75DB3"/>
    <w:rsid w:val="00D764AB"/>
    <w:rsid w:val="00D83CE7"/>
    <w:rsid w:val="00D84F83"/>
    <w:rsid w:val="00D84FF4"/>
    <w:rsid w:val="00D876A7"/>
    <w:rsid w:val="00D91EC5"/>
    <w:rsid w:val="00D93690"/>
    <w:rsid w:val="00DA3837"/>
    <w:rsid w:val="00DB3443"/>
    <w:rsid w:val="00DD1178"/>
    <w:rsid w:val="00DD2876"/>
    <w:rsid w:val="00DD3FF7"/>
    <w:rsid w:val="00DD454A"/>
    <w:rsid w:val="00DD65CF"/>
    <w:rsid w:val="00DD7AD3"/>
    <w:rsid w:val="00DE4994"/>
    <w:rsid w:val="00DF3ACD"/>
    <w:rsid w:val="00DF7D66"/>
    <w:rsid w:val="00DF7E93"/>
    <w:rsid w:val="00E01500"/>
    <w:rsid w:val="00E06F9D"/>
    <w:rsid w:val="00E13D8B"/>
    <w:rsid w:val="00E152A1"/>
    <w:rsid w:val="00E15D44"/>
    <w:rsid w:val="00E23FB7"/>
    <w:rsid w:val="00E24449"/>
    <w:rsid w:val="00E25F10"/>
    <w:rsid w:val="00E35E13"/>
    <w:rsid w:val="00E41F66"/>
    <w:rsid w:val="00E422FB"/>
    <w:rsid w:val="00E429DC"/>
    <w:rsid w:val="00E444A6"/>
    <w:rsid w:val="00E526CB"/>
    <w:rsid w:val="00E528E8"/>
    <w:rsid w:val="00E545DE"/>
    <w:rsid w:val="00E56B49"/>
    <w:rsid w:val="00E60341"/>
    <w:rsid w:val="00E60555"/>
    <w:rsid w:val="00E61A7C"/>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102D2"/>
    <w:rsid w:val="00F2042B"/>
    <w:rsid w:val="00F20B6C"/>
    <w:rsid w:val="00F20E53"/>
    <w:rsid w:val="00F21744"/>
    <w:rsid w:val="00F2184A"/>
    <w:rsid w:val="00F25771"/>
    <w:rsid w:val="00F25A19"/>
    <w:rsid w:val="00F25D0C"/>
    <w:rsid w:val="00F276F4"/>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4E17"/>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5</cp:revision>
  <cp:lastPrinted>2025-06-10T15:43:00Z</cp:lastPrinted>
  <dcterms:created xsi:type="dcterms:W3CDTF">2025-09-09T13:21:00Z</dcterms:created>
  <dcterms:modified xsi:type="dcterms:W3CDTF">2025-09-09T15:38:00Z</dcterms:modified>
</cp:coreProperties>
</file>