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31FAD7B8" w:rsidR="006116F1" w:rsidRDefault="00AE1335" w:rsidP="001F431E">
      <w:pPr>
        <w:jc w:val="center"/>
        <w:rPr>
          <w:b/>
          <w:bCs/>
        </w:rPr>
      </w:pPr>
      <w:r>
        <w:rPr>
          <w:b/>
          <w:bCs/>
        </w:rPr>
        <w:t xml:space="preserve">TUESDAY </w:t>
      </w:r>
      <w:r w:rsidR="006D722B">
        <w:rPr>
          <w:b/>
          <w:bCs/>
        </w:rPr>
        <w:t>24</w:t>
      </w:r>
      <w:r w:rsidR="00094C40" w:rsidRPr="00094C40">
        <w:rPr>
          <w:b/>
          <w:bCs/>
          <w:vertAlign w:val="superscript"/>
        </w:rPr>
        <w:t>th</w:t>
      </w:r>
      <w:r w:rsidR="00094C40">
        <w:rPr>
          <w:b/>
          <w:bCs/>
        </w:rPr>
        <w:t xml:space="preserve"> </w:t>
      </w:r>
      <w:r w:rsidR="00597A68">
        <w:rPr>
          <w:b/>
          <w:bCs/>
        </w:rPr>
        <w:t>MARCH</w:t>
      </w:r>
      <w:r w:rsidR="00094C40">
        <w:rPr>
          <w:b/>
          <w:bCs/>
        </w:rPr>
        <w:t xml:space="preserve"> 2026</w:t>
      </w:r>
    </w:p>
    <w:p w14:paraId="23F2B3F1" w14:textId="30EDE36B" w:rsidR="006116F1" w:rsidRDefault="006116F1" w:rsidP="006116F1">
      <w:pPr>
        <w:rPr>
          <w:b/>
          <w:bCs/>
        </w:rPr>
      </w:pPr>
    </w:p>
    <w:p w14:paraId="313A428F" w14:textId="231834C1" w:rsidR="006116F1" w:rsidRDefault="006116F1" w:rsidP="006116F1">
      <w:pPr>
        <w:rPr>
          <w:b/>
          <w:bCs/>
        </w:rPr>
      </w:pPr>
    </w:p>
    <w:p w14:paraId="1664E4D5" w14:textId="289565F3" w:rsidR="001C70E1" w:rsidRPr="008123B9" w:rsidRDefault="000828DA" w:rsidP="00475654">
      <w:pPr>
        <w:pStyle w:val="Standard"/>
        <w:ind w:left="1134" w:hanging="1134"/>
        <w:rPr>
          <w:rFonts w:hint="eastAsia"/>
        </w:rPr>
      </w:pPr>
      <w:r>
        <w:rPr>
          <w:b/>
          <w:bCs/>
        </w:rPr>
        <w:t>Chairman:</w:t>
      </w:r>
      <w:r>
        <w:t xml:space="preserve"> </w:t>
      </w:r>
      <w:r w:rsidR="006D722B">
        <w:t xml:space="preserve">In </w:t>
      </w:r>
      <w:r w:rsidR="001061FE">
        <w:t>Mike</w:t>
      </w:r>
      <w:r w:rsidR="009722C5">
        <w:t xml:space="preserve"> </w:t>
      </w:r>
      <w:r w:rsidR="006D722B">
        <w:t xml:space="preserve">Warburton’s absence Nigel Johnson chaired the meeting and </w:t>
      </w:r>
      <w:r>
        <w:t xml:space="preserve">welcomed </w:t>
      </w:r>
      <w:r w:rsidR="006D722B">
        <w:t>16</w:t>
      </w:r>
      <w:r>
        <w:t xml:space="preserve"> members</w:t>
      </w:r>
      <w:r w:rsidR="001C70E1">
        <w:t>.</w:t>
      </w:r>
      <w:r w:rsidR="00CD7306">
        <w:t xml:space="preserve"> </w:t>
      </w:r>
    </w:p>
    <w:p w14:paraId="48B77CA1" w14:textId="77777777" w:rsidR="000828DA" w:rsidRPr="008123B9" w:rsidRDefault="000828DA" w:rsidP="000828DA">
      <w:pPr>
        <w:pStyle w:val="Standard"/>
        <w:ind w:left="1134" w:hanging="1134"/>
        <w:rPr>
          <w:rFonts w:hint="eastAsia"/>
        </w:rPr>
      </w:pPr>
    </w:p>
    <w:p w14:paraId="04BCB329" w14:textId="174D95D3" w:rsidR="000828DA" w:rsidRDefault="000828DA" w:rsidP="000D0264">
      <w:pPr>
        <w:pStyle w:val="Standard"/>
        <w:ind w:left="1134" w:hanging="1134"/>
        <w:rPr>
          <w:rFonts w:hint="eastAsia"/>
        </w:rPr>
      </w:pPr>
      <w:r w:rsidRPr="008123B9">
        <w:rPr>
          <w:b/>
          <w:bCs/>
        </w:rPr>
        <w:t xml:space="preserve">Apologies: </w:t>
      </w:r>
      <w:r w:rsidR="006D722B" w:rsidRPr="006D722B">
        <w:t>Mike Warburton,</w:t>
      </w:r>
      <w:r w:rsidR="006D722B">
        <w:rPr>
          <w:b/>
          <w:bCs/>
        </w:rPr>
        <w:t xml:space="preserve"> </w:t>
      </w:r>
      <w:r w:rsidR="000F6CE3">
        <w:t>John Martin</w:t>
      </w:r>
      <w:r w:rsidR="005D7623">
        <w:t xml:space="preserve">, </w:t>
      </w:r>
      <w:r w:rsidR="00CD7306">
        <w:t>John Oakman</w:t>
      </w:r>
      <w:r w:rsidR="00094C40">
        <w:t xml:space="preserve">, </w:t>
      </w:r>
      <w:r w:rsidR="00333EA6">
        <w:t>Chris Lathan</w:t>
      </w:r>
      <w:r w:rsidR="00DD404A">
        <w:t xml:space="preserve">, Roger Blowey, </w:t>
      </w:r>
      <w:r w:rsidR="00475654">
        <w:t>John Slack</w:t>
      </w:r>
      <w:r w:rsidR="006D722B">
        <w:t>, David Clowes, Dorian Osborne, Michael Ellis, Stephen Wheeler and John Franklin.</w:t>
      </w:r>
    </w:p>
    <w:p w14:paraId="6F2F4EF5" w14:textId="77777777" w:rsidR="000D0264" w:rsidRPr="008123B9" w:rsidRDefault="000D0264" w:rsidP="000D0264">
      <w:pPr>
        <w:pStyle w:val="Standard"/>
        <w:ind w:left="1134" w:hanging="1134"/>
        <w:rPr>
          <w:rFonts w:hint="eastAsia"/>
        </w:rPr>
      </w:pPr>
    </w:p>
    <w:p w14:paraId="1ABA1DBF" w14:textId="6D136EF9"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proofErr w:type="gramStart"/>
      <w:r w:rsidR="006D722B">
        <w:t>10</w:t>
      </w:r>
      <w:r w:rsidR="006D722B" w:rsidRPr="006D722B">
        <w:rPr>
          <w:vertAlign w:val="superscript"/>
        </w:rPr>
        <w:t>th</w:t>
      </w:r>
      <w:proofErr w:type="gramEnd"/>
      <w:r w:rsidR="006D722B">
        <w:t xml:space="preserve"> March</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5A5EC225" w:rsidR="000828DA" w:rsidRPr="008123B9" w:rsidRDefault="000828DA" w:rsidP="000828DA">
      <w:pPr>
        <w:pStyle w:val="Standard"/>
        <w:ind w:left="1276" w:hanging="1276"/>
        <w:rPr>
          <w:rFonts w:hint="eastAsia"/>
        </w:rPr>
      </w:pPr>
      <w:r w:rsidRPr="008123B9">
        <w:rPr>
          <w:b/>
          <w:bCs/>
        </w:rPr>
        <w:t xml:space="preserve">Matters Arising: </w:t>
      </w:r>
      <w:r w:rsidR="00475654">
        <w:t>None</w:t>
      </w:r>
    </w:p>
    <w:p w14:paraId="60B5F5BA" w14:textId="77777777" w:rsidR="000828DA" w:rsidRPr="008123B9" w:rsidRDefault="000828DA" w:rsidP="000828DA">
      <w:pPr>
        <w:pStyle w:val="Standard"/>
        <w:rPr>
          <w:rFonts w:hint="eastAsia"/>
          <w:b/>
          <w:bCs/>
        </w:rPr>
      </w:pPr>
    </w:p>
    <w:p w14:paraId="58B73EAD" w14:textId="545CD316" w:rsidR="00DE4111" w:rsidRPr="00DE4111" w:rsidRDefault="000828DA" w:rsidP="00CD7306">
      <w:pPr>
        <w:pStyle w:val="Standard"/>
        <w:ind w:left="1276" w:hanging="1276"/>
        <w:rPr>
          <w:rFonts w:hint="eastAsia"/>
        </w:rPr>
      </w:pPr>
      <w:r w:rsidRPr="008123B9">
        <w:rPr>
          <w:b/>
          <w:bCs/>
        </w:rPr>
        <w:t xml:space="preserve">Treasurer: </w:t>
      </w:r>
      <w:r w:rsidR="00545EA3">
        <w:rPr>
          <w:b/>
          <w:bCs/>
        </w:rPr>
        <w:t xml:space="preserve">  </w:t>
      </w:r>
      <w:r w:rsidR="006D722B">
        <w:t>Nigel informed the meeting that the accounts were in good order and that Mike would be giving a detailed update at the AGM in April.</w:t>
      </w:r>
    </w:p>
    <w:p w14:paraId="15864F86" w14:textId="77777777" w:rsidR="000828DA" w:rsidRPr="008123B9" w:rsidRDefault="000828DA" w:rsidP="000828DA">
      <w:pPr>
        <w:pStyle w:val="Standard"/>
        <w:ind w:left="1276" w:hanging="1276"/>
        <w:rPr>
          <w:rFonts w:hint="eastAsia"/>
          <w:b/>
          <w:bCs/>
        </w:rPr>
      </w:pPr>
    </w:p>
    <w:p w14:paraId="5CA58C8A" w14:textId="4F7F167C" w:rsidR="000828DA" w:rsidRPr="008123B9" w:rsidRDefault="000828DA" w:rsidP="000828DA">
      <w:pPr>
        <w:pStyle w:val="Standard"/>
        <w:ind w:left="1276" w:hanging="1276"/>
        <w:rPr>
          <w:rFonts w:hint="eastAsia"/>
        </w:rPr>
      </w:pPr>
      <w:r w:rsidRPr="008123B9">
        <w:rPr>
          <w:b/>
          <w:bCs/>
        </w:rPr>
        <w:t xml:space="preserve">Speaker Secretary: </w:t>
      </w:r>
      <w:r w:rsidR="00597A68">
        <w:t>Fraser</w:t>
      </w:r>
      <w:r w:rsidR="006D722B">
        <w:t xml:space="preserve"> confirmed that speakers were booked up t</w:t>
      </w:r>
      <w:r w:rsidR="00B76F02">
        <w:t>o</w:t>
      </w:r>
      <w:r w:rsidR="006D722B">
        <w:t xml:space="preserve"> the summer party. He also informed members that there would be no speaker at the AGM, instead he was organising “Call my Bluff” with two teams of three members.</w:t>
      </w:r>
    </w:p>
    <w:p w14:paraId="560D6133" w14:textId="77777777" w:rsidR="000828DA" w:rsidRDefault="000828DA" w:rsidP="000828DA">
      <w:pPr>
        <w:pStyle w:val="Standard"/>
        <w:rPr>
          <w:rFonts w:hint="eastAsia"/>
          <w:b/>
          <w:bCs/>
        </w:rPr>
      </w:pPr>
    </w:p>
    <w:p w14:paraId="6C374810" w14:textId="7EBF861E" w:rsidR="001C653B" w:rsidRPr="00151503" w:rsidRDefault="000828DA" w:rsidP="00475654">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475654">
        <w:t>Paul Dodd</w:t>
      </w:r>
      <w:r w:rsidR="008E6343">
        <w:t xml:space="preserve"> reminded members that they needed to book for the </w:t>
      </w:r>
      <w:r w:rsidR="00475654">
        <w:t>April</w:t>
      </w:r>
      <w:r w:rsidR="008E6343">
        <w:t xml:space="preserve"> Pub Lunch</w:t>
      </w:r>
      <w:r w:rsidR="001C653B">
        <w:t xml:space="preserve"> </w:t>
      </w:r>
      <w:r w:rsidR="00475654">
        <w:t xml:space="preserve">at the Duke of York, Berrow, </w:t>
      </w:r>
      <w:r w:rsidR="001C653B">
        <w:t>with</w:t>
      </w:r>
      <w:r w:rsidR="00433EA3">
        <w:t xml:space="preserve"> </w:t>
      </w:r>
      <w:r w:rsidR="00475654">
        <w:t xml:space="preserve">him by the </w:t>
      </w:r>
      <w:proofErr w:type="gramStart"/>
      <w:r w:rsidR="00475654">
        <w:t>29</w:t>
      </w:r>
      <w:r w:rsidR="00475654" w:rsidRPr="00475654">
        <w:rPr>
          <w:vertAlign w:val="superscript"/>
        </w:rPr>
        <w:t>th</w:t>
      </w:r>
      <w:proofErr w:type="gramEnd"/>
      <w:r w:rsidR="00475654">
        <w:t xml:space="preserve"> March.</w:t>
      </w:r>
    </w:p>
    <w:p w14:paraId="59D49A44" w14:textId="77777777" w:rsidR="00787EB4" w:rsidRDefault="00787EB4" w:rsidP="00787EB4">
      <w:pPr>
        <w:pStyle w:val="Standard"/>
        <w:ind w:left="1418" w:firstLine="22"/>
        <w:rPr>
          <w:rFonts w:hint="eastAsia"/>
        </w:rPr>
      </w:pPr>
    </w:p>
    <w:p w14:paraId="22DCFB55" w14:textId="59B61613" w:rsidR="000828DA" w:rsidRDefault="000828DA" w:rsidP="000828DA">
      <w:pPr>
        <w:pStyle w:val="Standard"/>
        <w:ind w:left="1276" w:hanging="1276"/>
        <w:rPr>
          <w:rFonts w:hint="eastAsia"/>
        </w:rPr>
      </w:pPr>
      <w:r>
        <w:rPr>
          <w:b/>
          <w:bCs/>
        </w:rPr>
        <w:t xml:space="preserve">Webmaster: </w:t>
      </w:r>
      <w:r w:rsidR="00151503">
        <w:t xml:space="preserve">Ray </w:t>
      </w:r>
      <w:r w:rsidR="006D722B">
        <w:t>confirmed that the web content was up to date and that he no longer had a landline number at home.</w:t>
      </w:r>
    </w:p>
    <w:p w14:paraId="1E43D762" w14:textId="77777777" w:rsidR="00C001DF" w:rsidRDefault="00C001DF" w:rsidP="00475654">
      <w:pPr>
        <w:pStyle w:val="Standard"/>
        <w:rPr>
          <w:rFonts w:hint="eastAsia"/>
          <w:b/>
          <w:bCs/>
        </w:rPr>
      </w:pPr>
    </w:p>
    <w:p w14:paraId="18FC20D0" w14:textId="3D029D0C" w:rsidR="000135E9" w:rsidRDefault="000828DA" w:rsidP="00C001DF">
      <w:pPr>
        <w:pStyle w:val="Standard"/>
        <w:ind w:left="1276" w:hanging="1276"/>
      </w:pPr>
      <w:r>
        <w:rPr>
          <w:b/>
          <w:bCs/>
        </w:rPr>
        <w:t xml:space="preserve">AOB: </w:t>
      </w:r>
      <w:r>
        <w:rPr>
          <w:b/>
          <w:bCs/>
        </w:rPr>
        <w:tab/>
      </w:r>
      <w:r w:rsidR="00CD7306">
        <w:t>N</w:t>
      </w:r>
      <w:r w:rsidR="00CB3E36">
        <w:t>igel informed members that Peter Hines had decided not to renew his membership as since moving to Alcester he was finding the journey too much. He pointed out that Peter had joined the club almost 25 years ago during which time he had been newsletter editor, theatre trips organiser and pub lunch organiser, assisted by his late wife Lee. Peter will be attending the April pub lunch as the club’s guest which will give members an opportunity to say their farewells to him.</w:t>
      </w:r>
    </w:p>
    <w:p w14:paraId="321972ED" w14:textId="77777777" w:rsidR="00127AD9" w:rsidRDefault="00127AD9" w:rsidP="00C001DF">
      <w:pPr>
        <w:pStyle w:val="Standard"/>
        <w:ind w:left="1276" w:hanging="1276"/>
      </w:pPr>
    </w:p>
    <w:p w14:paraId="4DA53798" w14:textId="38E2650B" w:rsidR="00CB3E36" w:rsidRPr="00C001DF" w:rsidRDefault="00CB3E36" w:rsidP="00C001DF">
      <w:pPr>
        <w:pStyle w:val="Standard"/>
        <w:ind w:left="1276" w:hanging="1276"/>
        <w:rPr>
          <w:rFonts w:hint="eastAsia"/>
        </w:rPr>
      </w:pPr>
      <w:r>
        <w:tab/>
        <w:t xml:space="preserve">Nigel also mentioned that Aston Ingham village hall would be holding a quiz evening on the </w:t>
      </w:r>
      <w:proofErr w:type="gramStart"/>
      <w:r>
        <w:t>11</w:t>
      </w:r>
      <w:r w:rsidRPr="00CB3E36">
        <w:rPr>
          <w:vertAlign w:val="superscript"/>
        </w:rPr>
        <w:t>th</w:t>
      </w:r>
      <w:proofErr w:type="gramEnd"/>
      <w:r>
        <w:t xml:space="preserve"> </w:t>
      </w:r>
      <w:r w:rsidR="00127AD9">
        <w:t>April</w:t>
      </w:r>
      <w:r>
        <w:t xml:space="preserve"> and any members wishing to attend would be very welcome. The cost would be £10 per person including food, contact Nigel or Chris Yates for more details.</w:t>
      </w:r>
    </w:p>
    <w:p w14:paraId="22174CFE" w14:textId="77777777" w:rsidR="000135E9" w:rsidRDefault="000135E9" w:rsidP="000D0264">
      <w:pPr>
        <w:pStyle w:val="Standard"/>
        <w:rPr>
          <w:rFonts w:hint="eastAsia"/>
          <w:b/>
          <w:bCs/>
        </w:rPr>
      </w:pPr>
    </w:p>
    <w:p w14:paraId="407AA975" w14:textId="77777777" w:rsidR="00127AD9" w:rsidRDefault="00127AD9" w:rsidP="002C4766">
      <w:pPr>
        <w:pStyle w:val="Standard"/>
        <w:rPr>
          <w:b/>
          <w:bCs/>
        </w:rPr>
      </w:pPr>
    </w:p>
    <w:p w14:paraId="3C227F65" w14:textId="77777777" w:rsidR="00127AD9" w:rsidRDefault="00127AD9" w:rsidP="002C4766">
      <w:pPr>
        <w:pStyle w:val="Standard"/>
        <w:rPr>
          <w:b/>
          <w:bCs/>
        </w:rPr>
      </w:pPr>
    </w:p>
    <w:p w14:paraId="090B72EC" w14:textId="77777777" w:rsidR="00127AD9" w:rsidRDefault="00127AD9" w:rsidP="002C4766">
      <w:pPr>
        <w:pStyle w:val="Standard"/>
        <w:rPr>
          <w:b/>
          <w:bCs/>
        </w:rPr>
      </w:pPr>
    </w:p>
    <w:p w14:paraId="2983139B" w14:textId="127E0ED3" w:rsidR="00C67636" w:rsidRDefault="000828DA" w:rsidP="002C4766">
      <w:pPr>
        <w:pStyle w:val="Standard"/>
      </w:pPr>
      <w:r>
        <w:rPr>
          <w:b/>
          <w:bCs/>
        </w:rPr>
        <w:lastRenderedPageBreak/>
        <w:t>Today’s Speaker:</w:t>
      </w:r>
      <w:bookmarkStart w:id="1" w:name="_Hlk138860095"/>
      <w:r w:rsidR="004A6307">
        <w:rPr>
          <w:b/>
          <w:bCs/>
        </w:rPr>
        <w:t xml:space="preserve"> </w:t>
      </w:r>
      <w:bookmarkEnd w:id="1"/>
      <w:r w:rsidR="002C4766">
        <w:t>Steve Bryce – “The Marine Conservation Society”</w:t>
      </w:r>
    </w:p>
    <w:p w14:paraId="7854E9AD" w14:textId="77777777" w:rsidR="002C4766" w:rsidRDefault="002C4766" w:rsidP="002C4766">
      <w:pPr>
        <w:pStyle w:val="Standard"/>
        <w:rPr>
          <w:b/>
          <w:bCs/>
        </w:rPr>
      </w:pPr>
    </w:p>
    <w:p w14:paraId="56FDDDD4" w14:textId="286C7A89" w:rsidR="00597A68" w:rsidRDefault="004D7BAB" w:rsidP="002C4766">
      <w:pPr>
        <w:pStyle w:val="Standard"/>
        <w:ind w:left="851"/>
      </w:pPr>
      <w:r>
        <w:t xml:space="preserve">Steve introduced himself to the members and told them that he had worked with the Marine Conservation Society (MCS) for the last 4 years after retiring from teaching. He confirmed that King Charles is the patron of the charitable society which is based in Ross on Wye where it was founded </w:t>
      </w:r>
      <w:r w:rsidR="00F715E4">
        <w:t>in 1983. The organisation works with businesses, governments and communities to clean and protect the oceans, aiming to achieve cleaner, better protected and healthier UK seas where nature flourishes and people thrive. The society currently employs approximately 100 people and has an income (mainly donations) of approximately £5 million a year.</w:t>
      </w:r>
    </w:p>
    <w:p w14:paraId="4338E13C" w14:textId="19798D80" w:rsidR="00F715E4" w:rsidRDefault="00F715E4" w:rsidP="002C4766">
      <w:pPr>
        <w:pStyle w:val="Standard"/>
        <w:ind w:left="851"/>
      </w:pPr>
      <w:r>
        <w:t>Steve explained that the seas and oceans act as a drain for everything that runs off the land, and as marine plants produce around 50% of the worlds oxygen it is vitally important to protect</w:t>
      </w:r>
      <w:r w:rsidR="003B5E55">
        <w:t xml:space="preserve"> them fro</w:t>
      </w:r>
      <w:r w:rsidR="003B5E55">
        <w:rPr>
          <w:rFonts w:hint="eastAsia"/>
        </w:rPr>
        <w:t>m</w:t>
      </w:r>
      <w:r w:rsidR="003B5E55">
        <w:t xml:space="preserve"> contamination. He outlined the problems caused by overfishing and modern fishing techniques, particularly bottom towed fishing.</w:t>
      </w:r>
    </w:p>
    <w:p w14:paraId="4C272E20" w14:textId="1E1A33F3" w:rsidR="003B5E55" w:rsidRDefault="003B5E55" w:rsidP="002C4766">
      <w:pPr>
        <w:pStyle w:val="Standard"/>
        <w:ind w:left="851"/>
      </w:pPr>
      <w:r>
        <w:t>He highlighted that between 8 – 14 million tons of plastic enters the oceans every year, which although it may degrade over the years it will never disappear.</w:t>
      </w:r>
    </w:p>
    <w:p w14:paraId="5236FBDB" w14:textId="07CBCA18" w:rsidR="003B5E55" w:rsidRDefault="003B5E55" w:rsidP="002C4766">
      <w:pPr>
        <w:pStyle w:val="Standard"/>
        <w:ind w:left="851"/>
        <w:rPr>
          <w:rFonts w:hint="eastAsia"/>
        </w:rPr>
      </w:pPr>
      <w:r>
        <w:t xml:space="preserve">He concluded by confirming that the society is doing as much as it can to educate the younger generation about the </w:t>
      </w:r>
      <w:r w:rsidR="00127AD9">
        <w:t>issues</w:t>
      </w:r>
      <w:r>
        <w:t xml:space="preserve"> as it is their generation that will have to </w:t>
      </w:r>
      <w:r w:rsidR="00127AD9">
        <w:t>find solutions</w:t>
      </w:r>
      <w:r>
        <w:t xml:space="preserve"> to overcome the </w:t>
      </w:r>
      <w:r w:rsidR="00127AD9">
        <w:t>problems</w:t>
      </w:r>
      <w:r>
        <w:t>.</w:t>
      </w:r>
    </w:p>
    <w:p w14:paraId="1E0B6165" w14:textId="77777777" w:rsidR="00FB7182" w:rsidRDefault="00FB7182" w:rsidP="00CD7306">
      <w:pPr>
        <w:pStyle w:val="Standard"/>
        <w:ind w:left="851"/>
        <w:rPr>
          <w:rFonts w:hint="eastAsia"/>
        </w:rPr>
      </w:pPr>
    </w:p>
    <w:p w14:paraId="74DEAF01" w14:textId="754AA306" w:rsidR="00FB7182" w:rsidRDefault="002C4766" w:rsidP="00CD7306">
      <w:pPr>
        <w:pStyle w:val="Standard"/>
        <w:ind w:left="851"/>
        <w:rPr>
          <w:rFonts w:hint="eastAsia"/>
        </w:rPr>
      </w:pPr>
      <w:r>
        <w:t>Andrew Graham</w:t>
      </w:r>
      <w:r w:rsidR="00FB7182">
        <w:t xml:space="preserve"> thanked </w:t>
      </w:r>
      <w:r>
        <w:t>Steve</w:t>
      </w:r>
      <w:r w:rsidR="00FB7182">
        <w:t xml:space="preserve"> for an excellent </w:t>
      </w:r>
      <w:r>
        <w:t xml:space="preserve">and very interesting </w:t>
      </w:r>
      <w:r w:rsidR="00FB7182">
        <w:t>talk, and the members showed their appreciation with a warm round of applause.</w:t>
      </w:r>
    </w:p>
    <w:p w14:paraId="1E9BE78C" w14:textId="77777777" w:rsidR="00D04567" w:rsidRPr="0026138F" w:rsidRDefault="00D04567" w:rsidP="00CD7306">
      <w:pPr>
        <w:pStyle w:val="Standard"/>
        <w:ind w:left="851"/>
        <w:rPr>
          <w:rFonts w:hint="eastAsia"/>
        </w:rPr>
      </w:pPr>
    </w:p>
    <w:p w14:paraId="2EB26FAB" w14:textId="77777777" w:rsidR="000828DA" w:rsidRPr="001F3137" w:rsidRDefault="000828DA" w:rsidP="000828DA">
      <w:pPr>
        <w:pStyle w:val="Standard"/>
        <w:rPr>
          <w:rFonts w:hint="eastAsia"/>
        </w:rPr>
      </w:pPr>
    </w:p>
    <w:p w14:paraId="0E72C9BE" w14:textId="30117168"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CD7306">
        <w:rPr>
          <w:bCs/>
        </w:rPr>
        <w:t>by</w:t>
      </w:r>
      <w:r w:rsidR="0098737B">
        <w:rPr>
          <w:bCs/>
        </w:rPr>
        <w:t xml:space="preserve"> </w:t>
      </w:r>
      <w:r w:rsidR="002C4766">
        <w:rPr>
          <w:bCs/>
        </w:rPr>
        <w:t>Clive Dunning</w:t>
      </w:r>
      <w:r w:rsidR="00B03497">
        <w:rPr>
          <w:bCs/>
        </w:rPr>
        <w:t>.</w:t>
      </w:r>
    </w:p>
    <w:p w14:paraId="64B23099" w14:textId="77777777" w:rsidR="000828DA" w:rsidRDefault="000828DA" w:rsidP="000828DA">
      <w:pPr>
        <w:pStyle w:val="Standard"/>
        <w:rPr>
          <w:rFonts w:hint="eastAsia"/>
          <w:b/>
          <w:bCs/>
        </w:rPr>
      </w:pPr>
    </w:p>
    <w:p w14:paraId="7C39AFCA" w14:textId="375EE661"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2C4766">
        <w:rPr>
          <w:bCs/>
        </w:rPr>
        <w:t>were no birthdays to celebrate.</w:t>
      </w:r>
      <w:r w:rsidR="003450C9">
        <w:rPr>
          <w:bCs/>
        </w:rPr>
        <w:t xml:space="preserve"> </w:t>
      </w:r>
    </w:p>
    <w:p w14:paraId="75C09D7F" w14:textId="6ABF63DD" w:rsidR="003450C9" w:rsidRDefault="003450C9" w:rsidP="003450C9">
      <w:pPr>
        <w:pStyle w:val="Standard"/>
        <w:suppressAutoHyphens w:val="0"/>
        <w:ind w:left="720" w:firstLine="720"/>
        <w:textAlignment w:val="auto"/>
        <w:rPr>
          <w:rFonts w:hint="eastAsia"/>
          <w:bCs/>
        </w:rPr>
      </w:pPr>
      <w:r>
        <w:rPr>
          <w:bCs/>
        </w:rPr>
        <w:t xml:space="preserve">There </w:t>
      </w:r>
      <w:r w:rsidR="002C4766">
        <w:rPr>
          <w:bCs/>
        </w:rPr>
        <w:t>were 6</w:t>
      </w:r>
      <w:r w:rsidR="008C4344">
        <w:rPr>
          <w:bCs/>
        </w:rPr>
        <w:t xml:space="preserve"> </w:t>
      </w:r>
      <w:r w:rsidR="001563E5">
        <w:rPr>
          <w:bCs/>
        </w:rPr>
        <w:t xml:space="preserve">membership </w:t>
      </w:r>
      <w:r>
        <w:rPr>
          <w:bCs/>
        </w:rPr>
        <w:t>anniversa</w:t>
      </w:r>
      <w:r w:rsidR="0098737B">
        <w:rPr>
          <w:bCs/>
        </w:rPr>
        <w:t>r</w:t>
      </w:r>
      <w:r w:rsidR="002C4766">
        <w:rPr>
          <w:bCs/>
        </w:rPr>
        <w:t>ies</w:t>
      </w:r>
      <w:r w:rsidR="00B03497">
        <w:rPr>
          <w:bCs/>
        </w:rPr>
        <w:t xml:space="preserve"> </w:t>
      </w:r>
      <w:r>
        <w:rPr>
          <w:bCs/>
        </w:rPr>
        <w:t>to celebrate</w:t>
      </w:r>
      <w:r w:rsidR="001563E5">
        <w:rPr>
          <w:bCs/>
        </w:rPr>
        <w:t>.</w:t>
      </w:r>
    </w:p>
    <w:p w14:paraId="7FB64DA0" w14:textId="7C004EE3" w:rsidR="00B03497" w:rsidRDefault="002C4766" w:rsidP="003450C9">
      <w:pPr>
        <w:pStyle w:val="Standard"/>
        <w:suppressAutoHyphens w:val="0"/>
        <w:ind w:left="720" w:firstLine="720"/>
        <w:textAlignment w:val="auto"/>
        <w:rPr>
          <w:bCs/>
        </w:rPr>
      </w:pPr>
      <w:r>
        <w:rPr>
          <w:bCs/>
        </w:rPr>
        <w:t>25</w:t>
      </w:r>
      <w:r w:rsidRPr="002C4766">
        <w:rPr>
          <w:bCs/>
          <w:vertAlign w:val="superscript"/>
        </w:rPr>
        <w:t>th</w:t>
      </w:r>
      <w:r>
        <w:rPr>
          <w:bCs/>
        </w:rPr>
        <w:t xml:space="preserve"> March, John Weeden – 12 years. 28</w:t>
      </w:r>
      <w:r w:rsidRPr="002C4766">
        <w:rPr>
          <w:bCs/>
          <w:vertAlign w:val="superscript"/>
        </w:rPr>
        <w:t>th</w:t>
      </w:r>
      <w:r>
        <w:rPr>
          <w:bCs/>
        </w:rPr>
        <w:t xml:space="preserve"> March, Paul Dodd – 13 years.</w:t>
      </w:r>
    </w:p>
    <w:p w14:paraId="3DC002A1" w14:textId="231F2912" w:rsidR="002C4766" w:rsidRDefault="002C4766" w:rsidP="002C4766">
      <w:pPr>
        <w:pStyle w:val="Standard"/>
        <w:suppressAutoHyphens w:val="0"/>
        <w:ind w:left="1440"/>
        <w:textAlignment w:val="auto"/>
        <w:rPr>
          <w:bCs/>
        </w:rPr>
      </w:pPr>
      <w:r>
        <w:rPr>
          <w:bCs/>
        </w:rPr>
        <w:t>1</w:t>
      </w:r>
      <w:r w:rsidRPr="002C4766">
        <w:rPr>
          <w:bCs/>
          <w:vertAlign w:val="superscript"/>
        </w:rPr>
        <w:t>st</w:t>
      </w:r>
      <w:r>
        <w:rPr>
          <w:bCs/>
        </w:rPr>
        <w:t xml:space="preserve"> April, Mike Townsend – 7 years, Brian Parker – 10 years, Fred Bach – 32 years.</w:t>
      </w:r>
    </w:p>
    <w:p w14:paraId="3E65FE1F" w14:textId="1A464CB1" w:rsidR="002C4766" w:rsidRDefault="002C4766" w:rsidP="002C4766">
      <w:pPr>
        <w:pStyle w:val="Standard"/>
        <w:suppressAutoHyphens w:val="0"/>
        <w:ind w:left="1440"/>
        <w:textAlignment w:val="auto"/>
        <w:rPr>
          <w:rFonts w:hint="eastAsia"/>
          <w:bCs/>
        </w:rPr>
      </w:pPr>
      <w:r>
        <w:rPr>
          <w:bCs/>
        </w:rPr>
        <w:t>4</w:t>
      </w:r>
      <w:r w:rsidRPr="002C4766">
        <w:rPr>
          <w:bCs/>
          <w:vertAlign w:val="superscript"/>
        </w:rPr>
        <w:t>th</w:t>
      </w:r>
      <w:r>
        <w:rPr>
          <w:bCs/>
        </w:rPr>
        <w:t xml:space="preserve"> April, Roger Beard – 19 years.</w:t>
      </w:r>
    </w:p>
    <w:p w14:paraId="10BEEF63" w14:textId="6D1DCA27" w:rsidR="001563E5" w:rsidRDefault="001563E5" w:rsidP="008153FE">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B03497">
        <w:rPr>
          <w:bCs/>
        </w:rPr>
        <w:t>Tommy Cooper</w:t>
      </w:r>
      <w:r w:rsidR="007446B4">
        <w:rPr>
          <w:bCs/>
        </w:rPr>
        <w:t xml:space="preserve"> jokes</w:t>
      </w:r>
      <w:r w:rsidR="008C4344">
        <w:rPr>
          <w:bCs/>
        </w:rPr>
        <w:t>.</w:t>
      </w:r>
    </w:p>
    <w:p w14:paraId="286F8DE4" w14:textId="24A22361" w:rsidR="0098737B" w:rsidRDefault="002C4766" w:rsidP="009D11CB">
      <w:pPr>
        <w:pStyle w:val="Standard"/>
        <w:suppressAutoHyphens w:val="0"/>
        <w:ind w:left="1440"/>
        <w:textAlignment w:val="auto"/>
        <w:rPr>
          <w:rFonts w:hint="eastAsia"/>
          <w:bCs/>
        </w:rPr>
      </w:pPr>
      <w:r>
        <w:rPr>
          <w:bCs/>
        </w:rPr>
        <w:t>Nigel</w:t>
      </w:r>
      <w:r w:rsidR="002D7063">
        <w:rPr>
          <w:bCs/>
        </w:rPr>
        <w:t xml:space="preserve"> concluded the formal part of the meeting with </w:t>
      </w:r>
      <w:r>
        <w:rPr>
          <w:bCs/>
        </w:rPr>
        <w:t>some</w:t>
      </w:r>
      <w:r w:rsidR="008C4344">
        <w:rPr>
          <w:bCs/>
        </w:rPr>
        <w:t xml:space="preserve"> jokes</w:t>
      </w:r>
      <w:r w:rsidR="007C0F64">
        <w:rPr>
          <w:bCs/>
        </w:rPr>
        <w:t xml:space="preserve"> </w:t>
      </w:r>
      <w:r w:rsidR="0098737B">
        <w:rPr>
          <w:bCs/>
        </w:rPr>
        <w:t xml:space="preserve">loosely </w:t>
      </w:r>
    </w:p>
    <w:p w14:paraId="2D05205A" w14:textId="43016AEB" w:rsidR="000828DA" w:rsidRDefault="007C0F64" w:rsidP="009D11CB">
      <w:pPr>
        <w:pStyle w:val="Standard"/>
        <w:suppressAutoHyphens w:val="0"/>
        <w:ind w:left="1440"/>
        <w:textAlignment w:val="auto"/>
        <w:rPr>
          <w:rFonts w:hint="eastAsia"/>
          <w:bCs/>
        </w:rPr>
      </w:pPr>
      <w:r>
        <w:rPr>
          <w:bCs/>
        </w:rPr>
        <w:t xml:space="preserve">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73D50B51" w:rsidR="000828DA" w:rsidRDefault="000828DA" w:rsidP="000828DA">
      <w:pPr>
        <w:pStyle w:val="Standard"/>
        <w:rPr>
          <w:rFonts w:hint="eastAsia"/>
        </w:rPr>
      </w:pPr>
      <w:r>
        <w:rPr>
          <w:b/>
          <w:bCs/>
        </w:rPr>
        <w:t xml:space="preserve">Next Meeting: </w:t>
      </w:r>
      <w:r w:rsidR="002C4766">
        <w:t>14</w:t>
      </w:r>
      <w:r w:rsidR="002C4766" w:rsidRPr="002C4766">
        <w:rPr>
          <w:vertAlign w:val="superscript"/>
        </w:rPr>
        <w:t>th</w:t>
      </w:r>
      <w:r w:rsidR="002C4766">
        <w:t xml:space="preserve"> April</w:t>
      </w:r>
      <w:r w:rsidR="007C0F64">
        <w:t xml:space="preserve"> 2026</w:t>
      </w:r>
    </w:p>
    <w:p w14:paraId="5C4DEC43" w14:textId="77777777" w:rsidR="000828DA" w:rsidRDefault="000828DA" w:rsidP="000828DA">
      <w:pPr>
        <w:pStyle w:val="Standard"/>
        <w:rPr>
          <w:rFonts w:hint="eastAsia"/>
          <w:b/>
          <w:bCs/>
        </w:rPr>
      </w:pPr>
    </w:p>
    <w:p w14:paraId="676B9C20" w14:textId="2A958DAF" w:rsidR="004240E8" w:rsidRPr="008153FE" w:rsidRDefault="00AB7132" w:rsidP="008153FE">
      <w:pPr>
        <w:pStyle w:val="Standard"/>
        <w:rPr>
          <w:rFonts w:hint="eastAsia"/>
        </w:rPr>
      </w:pPr>
      <w:r>
        <w:rPr>
          <w:b/>
          <w:bCs/>
        </w:rPr>
        <w:t>Next Speaker</w:t>
      </w:r>
      <w:r w:rsidR="00C326A8" w:rsidRPr="00C326A8">
        <w:rPr>
          <w:b/>
          <w:bCs/>
        </w:rPr>
        <w:t>:</w:t>
      </w:r>
      <w:r w:rsidR="002D7063" w:rsidRPr="00C326A8">
        <w:rPr>
          <w:b/>
          <w:bCs/>
        </w:rPr>
        <w:t xml:space="preserve"> </w:t>
      </w:r>
      <w:r w:rsidR="002C4766">
        <w:t>John Bottomley</w:t>
      </w:r>
      <w:r w:rsidR="001F1AF0">
        <w:t xml:space="preserve"> – “</w:t>
      </w:r>
      <w:r w:rsidR="002C4766">
        <w:t>Understanding Heraldry</w:t>
      </w:r>
      <w:r w:rsidR="001F1AF0">
        <w:t>”</w:t>
      </w:r>
    </w:p>
    <w:p w14:paraId="1CA2E662" w14:textId="77777777" w:rsidR="004240E8" w:rsidRDefault="004240E8" w:rsidP="00EE7302">
      <w:pPr>
        <w:rPr>
          <w:sz w:val="28"/>
          <w:szCs w:val="28"/>
        </w:rPr>
      </w:pPr>
    </w:p>
    <w:p w14:paraId="565AC3CE" w14:textId="77777777" w:rsidR="000135E9" w:rsidRDefault="000135E9" w:rsidP="00EE7302">
      <w:pPr>
        <w:rPr>
          <w:sz w:val="28"/>
          <w:szCs w:val="28"/>
        </w:rPr>
      </w:pPr>
    </w:p>
    <w:p w14:paraId="4361D3B8" w14:textId="77777777" w:rsidR="000135E9" w:rsidRDefault="000135E9" w:rsidP="00EE7302">
      <w:pPr>
        <w:rPr>
          <w:sz w:val="28"/>
          <w:szCs w:val="28"/>
        </w:rPr>
      </w:pPr>
    </w:p>
    <w:p w14:paraId="5BCA6301" w14:textId="73168E66" w:rsidR="00336BF9" w:rsidRPr="00D20B76"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F051A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CC42" w14:textId="77777777" w:rsidR="00BC77C1" w:rsidRDefault="00BC77C1">
      <w:r>
        <w:separator/>
      </w:r>
    </w:p>
  </w:endnote>
  <w:endnote w:type="continuationSeparator" w:id="0">
    <w:p w14:paraId="2EA3D243" w14:textId="77777777" w:rsidR="00BC77C1" w:rsidRDefault="00BC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DA8A" w14:textId="77777777" w:rsidR="00BC77C1" w:rsidRDefault="00BC77C1">
      <w:r>
        <w:rPr>
          <w:color w:val="000000"/>
        </w:rPr>
        <w:separator/>
      </w:r>
    </w:p>
  </w:footnote>
  <w:footnote w:type="continuationSeparator" w:id="0">
    <w:p w14:paraId="269F078A" w14:textId="77777777" w:rsidR="00BC77C1" w:rsidRDefault="00BC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5E9"/>
    <w:rsid w:val="00013DA0"/>
    <w:rsid w:val="00020F82"/>
    <w:rsid w:val="000213C3"/>
    <w:rsid w:val="00024180"/>
    <w:rsid w:val="00025D14"/>
    <w:rsid w:val="00026B4C"/>
    <w:rsid w:val="00034D6A"/>
    <w:rsid w:val="00035A45"/>
    <w:rsid w:val="000405ED"/>
    <w:rsid w:val="00046320"/>
    <w:rsid w:val="000521F1"/>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A77"/>
    <w:rsid w:val="00093D0D"/>
    <w:rsid w:val="00094C40"/>
    <w:rsid w:val="000971CD"/>
    <w:rsid w:val="000A5B43"/>
    <w:rsid w:val="000A776B"/>
    <w:rsid w:val="000B05F2"/>
    <w:rsid w:val="000B239B"/>
    <w:rsid w:val="000B4882"/>
    <w:rsid w:val="000B6860"/>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AD9"/>
    <w:rsid w:val="00127CB5"/>
    <w:rsid w:val="001357F7"/>
    <w:rsid w:val="001366C2"/>
    <w:rsid w:val="00142135"/>
    <w:rsid w:val="00142A55"/>
    <w:rsid w:val="0015084A"/>
    <w:rsid w:val="00151503"/>
    <w:rsid w:val="001563E5"/>
    <w:rsid w:val="00160A07"/>
    <w:rsid w:val="00163A99"/>
    <w:rsid w:val="00164AA6"/>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653B"/>
    <w:rsid w:val="001C70E1"/>
    <w:rsid w:val="001C7E4E"/>
    <w:rsid w:val="001D0076"/>
    <w:rsid w:val="001D0865"/>
    <w:rsid w:val="001D329C"/>
    <w:rsid w:val="001D36FD"/>
    <w:rsid w:val="001D5264"/>
    <w:rsid w:val="001F1AF0"/>
    <w:rsid w:val="001F3137"/>
    <w:rsid w:val="001F316A"/>
    <w:rsid w:val="001F431E"/>
    <w:rsid w:val="001F59B6"/>
    <w:rsid w:val="001F627E"/>
    <w:rsid w:val="001F7277"/>
    <w:rsid w:val="001F7939"/>
    <w:rsid w:val="00202A34"/>
    <w:rsid w:val="00202B0C"/>
    <w:rsid w:val="00202C79"/>
    <w:rsid w:val="00205988"/>
    <w:rsid w:val="00212028"/>
    <w:rsid w:val="00215D20"/>
    <w:rsid w:val="0022050D"/>
    <w:rsid w:val="00225FCB"/>
    <w:rsid w:val="002261B7"/>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C4766"/>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3EA6"/>
    <w:rsid w:val="0033455B"/>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40EC"/>
    <w:rsid w:val="003869F7"/>
    <w:rsid w:val="00386FC1"/>
    <w:rsid w:val="003914EE"/>
    <w:rsid w:val="003947CD"/>
    <w:rsid w:val="00396869"/>
    <w:rsid w:val="003A00A8"/>
    <w:rsid w:val="003A1BD0"/>
    <w:rsid w:val="003A342F"/>
    <w:rsid w:val="003A4EAC"/>
    <w:rsid w:val="003B1B64"/>
    <w:rsid w:val="003B20BB"/>
    <w:rsid w:val="003B2B93"/>
    <w:rsid w:val="003B57F9"/>
    <w:rsid w:val="003B5E55"/>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3EA3"/>
    <w:rsid w:val="00437972"/>
    <w:rsid w:val="00441089"/>
    <w:rsid w:val="00442A4E"/>
    <w:rsid w:val="00452850"/>
    <w:rsid w:val="004531A4"/>
    <w:rsid w:val="0045461C"/>
    <w:rsid w:val="00462FAA"/>
    <w:rsid w:val="00467151"/>
    <w:rsid w:val="004733F4"/>
    <w:rsid w:val="00475654"/>
    <w:rsid w:val="00482B29"/>
    <w:rsid w:val="00484973"/>
    <w:rsid w:val="004A232B"/>
    <w:rsid w:val="004A2D79"/>
    <w:rsid w:val="004A336F"/>
    <w:rsid w:val="004A619F"/>
    <w:rsid w:val="004A6307"/>
    <w:rsid w:val="004B254A"/>
    <w:rsid w:val="004B29BC"/>
    <w:rsid w:val="004B5E89"/>
    <w:rsid w:val="004B7BF8"/>
    <w:rsid w:val="004D0054"/>
    <w:rsid w:val="004D005B"/>
    <w:rsid w:val="004D0363"/>
    <w:rsid w:val="004D1ADD"/>
    <w:rsid w:val="004D3002"/>
    <w:rsid w:val="004D476F"/>
    <w:rsid w:val="004D7BAB"/>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45EA3"/>
    <w:rsid w:val="00552727"/>
    <w:rsid w:val="00554608"/>
    <w:rsid w:val="005559A4"/>
    <w:rsid w:val="00555E4F"/>
    <w:rsid w:val="005641FD"/>
    <w:rsid w:val="00564950"/>
    <w:rsid w:val="005662E8"/>
    <w:rsid w:val="005756A6"/>
    <w:rsid w:val="005774FB"/>
    <w:rsid w:val="00583292"/>
    <w:rsid w:val="00591619"/>
    <w:rsid w:val="00596102"/>
    <w:rsid w:val="00597252"/>
    <w:rsid w:val="00597A68"/>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D722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44EA"/>
    <w:rsid w:val="007446B4"/>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77EA8"/>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3FE"/>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3BD2"/>
    <w:rsid w:val="00876783"/>
    <w:rsid w:val="008824FF"/>
    <w:rsid w:val="00887FC0"/>
    <w:rsid w:val="0089359C"/>
    <w:rsid w:val="00895F96"/>
    <w:rsid w:val="0089713F"/>
    <w:rsid w:val="00897696"/>
    <w:rsid w:val="0089787D"/>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E6343"/>
    <w:rsid w:val="008F568D"/>
    <w:rsid w:val="00902338"/>
    <w:rsid w:val="00905B6D"/>
    <w:rsid w:val="00907D97"/>
    <w:rsid w:val="0091400F"/>
    <w:rsid w:val="00915534"/>
    <w:rsid w:val="009206F2"/>
    <w:rsid w:val="00921556"/>
    <w:rsid w:val="009239DB"/>
    <w:rsid w:val="00926754"/>
    <w:rsid w:val="009300CB"/>
    <w:rsid w:val="009316F8"/>
    <w:rsid w:val="00936BDB"/>
    <w:rsid w:val="0093776F"/>
    <w:rsid w:val="00937822"/>
    <w:rsid w:val="009407B0"/>
    <w:rsid w:val="00940821"/>
    <w:rsid w:val="0094147C"/>
    <w:rsid w:val="00944E9F"/>
    <w:rsid w:val="00945237"/>
    <w:rsid w:val="00947573"/>
    <w:rsid w:val="00953CC2"/>
    <w:rsid w:val="00954029"/>
    <w:rsid w:val="009545C2"/>
    <w:rsid w:val="00956DCD"/>
    <w:rsid w:val="00957975"/>
    <w:rsid w:val="00961EB4"/>
    <w:rsid w:val="00961FD2"/>
    <w:rsid w:val="00963A91"/>
    <w:rsid w:val="00967D21"/>
    <w:rsid w:val="009703AC"/>
    <w:rsid w:val="00972057"/>
    <w:rsid w:val="009722C5"/>
    <w:rsid w:val="00973344"/>
    <w:rsid w:val="00976ACF"/>
    <w:rsid w:val="009801D6"/>
    <w:rsid w:val="00984EC2"/>
    <w:rsid w:val="00985476"/>
    <w:rsid w:val="0098737B"/>
    <w:rsid w:val="00990C24"/>
    <w:rsid w:val="00995202"/>
    <w:rsid w:val="009A2A99"/>
    <w:rsid w:val="009C049C"/>
    <w:rsid w:val="009C4D04"/>
    <w:rsid w:val="009C6235"/>
    <w:rsid w:val="009D11CB"/>
    <w:rsid w:val="009D2602"/>
    <w:rsid w:val="009D4851"/>
    <w:rsid w:val="009E0F6A"/>
    <w:rsid w:val="009E0FED"/>
    <w:rsid w:val="009E2430"/>
    <w:rsid w:val="009E4007"/>
    <w:rsid w:val="009E515C"/>
    <w:rsid w:val="009E79FA"/>
    <w:rsid w:val="009F356D"/>
    <w:rsid w:val="009F49BE"/>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43F5"/>
    <w:rsid w:val="00A758A9"/>
    <w:rsid w:val="00A760E5"/>
    <w:rsid w:val="00A83082"/>
    <w:rsid w:val="00A835A4"/>
    <w:rsid w:val="00A87B7E"/>
    <w:rsid w:val="00A90EC3"/>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3497"/>
    <w:rsid w:val="00B04293"/>
    <w:rsid w:val="00B0590D"/>
    <w:rsid w:val="00B107F9"/>
    <w:rsid w:val="00B11AAC"/>
    <w:rsid w:val="00B11B54"/>
    <w:rsid w:val="00B12463"/>
    <w:rsid w:val="00B142A8"/>
    <w:rsid w:val="00B2192A"/>
    <w:rsid w:val="00B2402D"/>
    <w:rsid w:val="00B24063"/>
    <w:rsid w:val="00B31A74"/>
    <w:rsid w:val="00B32F53"/>
    <w:rsid w:val="00B34E4A"/>
    <w:rsid w:val="00B42E0B"/>
    <w:rsid w:val="00B52CEA"/>
    <w:rsid w:val="00B53839"/>
    <w:rsid w:val="00B61ABE"/>
    <w:rsid w:val="00B639CC"/>
    <w:rsid w:val="00B70B48"/>
    <w:rsid w:val="00B76F02"/>
    <w:rsid w:val="00B778D1"/>
    <w:rsid w:val="00B81565"/>
    <w:rsid w:val="00B81950"/>
    <w:rsid w:val="00B828DB"/>
    <w:rsid w:val="00B83A19"/>
    <w:rsid w:val="00B870F4"/>
    <w:rsid w:val="00B9141E"/>
    <w:rsid w:val="00B92316"/>
    <w:rsid w:val="00BA09AF"/>
    <w:rsid w:val="00BA2046"/>
    <w:rsid w:val="00BB3CC7"/>
    <w:rsid w:val="00BB680F"/>
    <w:rsid w:val="00BC2F67"/>
    <w:rsid w:val="00BC3002"/>
    <w:rsid w:val="00BC77C1"/>
    <w:rsid w:val="00BD07B3"/>
    <w:rsid w:val="00BD3BC7"/>
    <w:rsid w:val="00BD53A8"/>
    <w:rsid w:val="00BD65FC"/>
    <w:rsid w:val="00BD71D0"/>
    <w:rsid w:val="00BD7E7A"/>
    <w:rsid w:val="00BE293D"/>
    <w:rsid w:val="00BE757D"/>
    <w:rsid w:val="00BF0889"/>
    <w:rsid w:val="00BF0BF4"/>
    <w:rsid w:val="00BF4351"/>
    <w:rsid w:val="00BF7274"/>
    <w:rsid w:val="00C001DF"/>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2743"/>
    <w:rsid w:val="00C95412"/>
    <w:rsid w:val="00C957B8"/>
    <w:rsid w:val="00C95A1F"/>
    <w:rsid w:val="00C961A8"/>
    <w:rsid w:val="00CA2183"/>
    <w:rsid w:val="00CA4A91"/>
    <w:rsid w:val="00CA5112"/>
    <w:rsid w:val="00CA738A"/>
    <w:rsid w:val="00CB2B44"/>
    <w:rsid w:val="00CB3E36"/>
    <w:rsid w:val="00CB7AAA"/>
    <w:rsid w:val="00CB7F11"/>
    <w:rsid w:val="00CC1B6B"/>
    <w:rsid w:val="00CC5B9E"/>
    <w:rsid w:val="00CC7AC2"/>
    <w:rsid w:val="00CD1C44"/>
    <w:rsid w:val="00CD3765"/>
    <w:rsid w:val="00CD4B07"/>
    <w:rsid w:val="00CD51B8"/>
    <w:rsid w:val="00CD5A17"/>
    <w:rsid w:val="00CD7306"/>
    <w:rsid w:val="00CE053A"/>
    <w:rsid w:val="00CE3948"/>
    <w:rsid w:val="00CE3FB2"/>
    <w:rsid w:val="00CE6B15"/>
    <w:rsid w:val="00CF33E8"/>
    <w:rsid w:val="00CF3E40"/>
    <w:rsid w:val="00CF4AA3"/>
    <w:rsid w:val="00D01362"/>
    <w:rsid w:val="00D030AD"/>
    <w:rsid w:val="00D04567"/>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4BCA"/>
    <w:rsid w:val="00D479CA"/>
    <w:rsid w:val="00D63C24"/>
    <w:rsid w:val="00D65CF0"/>
    <w:rsid w:val="00D74526"/>
    <w:rsid w:val="00D75DB3"/>
    <w:rsid w:val="00D764AB"/>
    <w:rsid w:val="00D7670A"/>
    <w:rsid w:val="00D83CE7"/>
    <w:rsid w:val="00D84F83"/>
    <w:rsid w:val="00D84FF4"/>
    <w:rsid w:val="00D873A7"/>
    <w:rsid w:val="00D876A7"/>
    <w:rsid w:val="00D91EC5"/>
    <w:rsid w:val="00D9262A"/>
    <w:rsid w:val="00D93690"/>
    <w:rsid w:val="00D95EFF"/>
    <w:rsid w:val="00DA3837"/>
    <w:rsid w:val="00DB3443"/>
    <w:rsid w:val="00DD1178"/>
    <w:rsid w:val="00DD2876"/>
    <w:rsid w:val="00DD3FF7"/>
    <w:rsid w:val="00DD404A"/>
    <w:rsid w:val="00DD454A"/>
    <w:rsid w:val="00DD60CD"/>
    <w:rsid w:val="00DD65CF"/>
    <w:rsid w:val="00DD7AD3"/>
    <w:rsid w:val="00DE4111"/>
    <w:rsid w:val="00DE4994"/>
    <w:rsid w:val="00DF3ACD"/>
    <w:rsid w:val="00DF7D66"/>
    <w:rsid w:val="00DF7E93"/>
    <w:rsid w:val="00E014BD"/>
    <w:rsid w:val="00E01500"/>
    <w:rsid w:val="00E06F9D"/>
    <w:rsid w:val="00E13D8B"/>
    <w:rsid w:val="00E152A1"/>
    <w:rsid w:val="00E15D44"/>
    <w:rsid w:val="00E23FB7"/>
    <w:rsid w:val="00E24449"/>
    <w:rsid w:val="00E25A58"/>
    <w:rsid w:val="00E25F10"/>
    <w:rsid w:val="00E35E13"/>
    <w:rsid w:val="00E37CE6"/>
    <w:rsid w:val="00E41F66"/>
    <w:rsid w:val="00E422FB"/>
    <w:rsid w:val="00E429DC"/>
    <w:rsid w:val="00E444A6"/>
    <w:rsid w:val="00E456AF"/>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B5179"/>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051A2"/>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15E4"/>
    <w:rsid w:val="00F74807"/>
    <w:rsid w:val="00F830C7"/>
    <w:rsid w:val="00F85CB5"/>
    <w:rsid w:val="00F86F16"/>
    <w:rsid w:val="00F93E00"/>
    <w:rsid w:val="00FA13CF"/>
    <w:rsid w:val="00FA3494"/>
    <w:rsid w:val="00FA47A3"/>
    <w:rsid w:val="00FB2A41"/>
    <w:rsid w:val="00FB4E17"/>
    <w:rsid w:val="00FB7182"/>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754</Words>
  <Characters>3757</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6</cp:revision>
  <cp:lastPrinted>2026-01-28T16:12:00Z</cp:lastPrinted>
  <dcterms:created xsi:type="dcterms:W3CDTF">2026-03-24T16:20:00Z</dcterms:created>
  <dcterms:modified xsi:type="dcterms:W3CDTF">2026-03-24T17:34:00Z</dcterms:modified>
</cp:coreProperties>
</file>